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TR.SIP510</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15
Wykonanie pracy projektowej na ćwiczeniach 					15
Zapoznanie się ze wskazana literaturą w zakresie wykładu		10
Zapoznanie się ze wskazana literaturą w zakresie pracy projektowej		5
Wykonanie obliczeń symulacyjnych i przygotowanie dokumentacji   30 godz.
Przygotowanie do zaliczenia wykładu  			10 godz.
Przygotowanie do zaliczenia pracy projektowej 			2 godz.
Konsultacje 3 godz.
Razem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i ćwiczeń 28 godz. Udział w zaliczeniu 2 godz. Konsultacje 3 godz godz. Razem 33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pracy projektowej na ćwiczeniach 					15
Zapoznanie się ze wskazana literaturą w zakresie pracy projektowej		5
Wykonanie obliczeń symulacyjnych i przygotowanie dokumentacji   30 godz.
Przygotowanie do zaliczenia pracy projektowej 			2 godz.
Razem 52 godz.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totycząca kolejowych układów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wykładu:
Podziały kolejowych punktów eksploatacyjnych. Infrastruktura stacji i punktów ekspedycyjnych - układy torowe, obiekty do obsługi ruchu pasażerskiego i towarowego. Elementy technicznego projektowania układów torowych stacji - długości, pochylenia, rozstawy torów, konstruowanie dróg zwrotnicowych. Komputerowe wspomaganie projektowania układów torowych stacji. Funkcjonalne wymiarowanie układów torowych.  Stacje węzłowe. Duże stacje pasażerskie. Stacje rozrządowe i manewrowe. Terminale transportu intermodalnego. Bazy logistyczne. Węzły kolejowe i węzły komunikacyjne - aspekty planowania przestrzennego i ochrony środowiska. 
Treść ćwiczeń :
Ćwiczenia obejmują wykorzystanie programu DIMO (Diagnostyka Przedmodernizacyjna) do celów projektowania, modernizacji układów torowych, linii kolejowych. Zakres ćwiczeń z wykorzystaniem aplikacji DIMO obejmuje:
- analizę parametrów kinematycznych;
- optymalizację przechyłki;
- projektowanie poszerzeń międzytorzy;
- połączenie torów ukośnych rozjazdami;
- optymalizacja promienia łuku za torem zwrotnym.
</w:t>
      </w:r>
    </w:p>
    <w:p>
      <w:pPr>
        <w:keepNext w:val="1"/>
        <w:spacing w:after="10"/>
      </w:pPr>
      <w:r>
        <w:rPr>
          <w:b/>
          <w:bCs/>
        </w:rPr>
        <w:t xml:space="preserve">Metody oceny: </w:t>
      </w:r>
    </w:p>
    <w:p>
      <w:pPr>
        <w:spacing w:before="20" w:after="190"/>
      </w:pPr>
      <w:r>
        <w:rPr/>
        <w:t xml:space="preserve">wykład  - zaliczenie część pisemna (4-do 5 pytań otwartych)
ćwiczenia projektowe - wykonanie dokumentacji projektowej w formie obliczeń i rysunków, zaliczenie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stacji kolejowych, stacji węzłowych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W02: </w:t>
      </w:r>
    </w:p>
    <w:p>
      <w:pPr/>
      <w:r>
        <w:rPr/>
        <w:t xml:space="preserve">posiada wiedzę dotyczącą infrastruktury stacji i punktów ekspedycyjnych - układy torowe, obiekty do obsługi ruchu pasażerskiego i towarowego </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W03: </w:t>
      </w:r>
    </w:p>
    <w:p>
      <w:pPr/>
      <w:r>
        <w:rPr/>
        <w:t xml:space="preserve">posiada wiedzę dotyczącą projektowania układów torowych stacji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W04: </w:t>
      </w:r>
    </w:p>
    <w:p>
      <w:pPr/>
      <w:r>
        <w:rPr/>
        <w:t xml:space="preserve">zna zasady konstruowania dróg zwrotnicowych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W05: </w:t>
      </w:r>
    </w:p>
    <w:p>
      <w:pPr/>
      <w:r>
        <w:rPr/>
        <w:t xml:space="preserve">zna zasady  funkcjonalno-użytecznego projektowania układów torowych stacji, urządzeń do obsługi pasażerów i ładunków</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Tr1A_U03, Tr1A_U11, Tr1A_U24</w:t>
      </w:r>
    </w:p>
    <w:p>
      <w:pPr>
        <w:spacing w:before="20" w:after="190"/>
      </w:pPr>
      <w:r>
        <w:rPr>
          <w:b/>
          <w:bCs/>
        </w:rPr>
        <w:t xml:space="preserve">Powiązane efekty obszarowe: </w:t>
      </w:r>
      <w:r>
        <w:rPr/>
        <w:t xml:space="preserve">T1A_U02, T1A_U03, T1A_U04, T1A_U09,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2026-08-19T07:38:44+02:00</dcterms:created>
  <dcterms:modified xsi:type="dcterms:W3CDTF">2026-08-19T07:38:44+02:00</dcterms:modified>
</cp:coreProperties>
</file>

<file path=docProps/custom.xml><?xml version="1.0" encoding="utf-8"?>
<Properties xmlns="http://schemas.openxmlformats.org/officeDocument/2006/custom-properties" xmlns:vt="http://schemas.openxmlformats.org/officeDocument/2006/docPropsVTypes"/>
</file>