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budowy maszyn  IV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Zboiński, prof.nzw., Wydział Transportu Politechniki Warszawskiej, Zakład Infrastruktury Transportu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30 godz., zapoznanie się ze wskazaną literaturą 8 godz., konsultacje 2 godz., przygotowanie się do egzaminu 18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30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budowy maszyn I i 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budowy maszyn na podwyższonym poziomie, obejmujące ogólna budowę maszyn i budowę pojazdów kołowo-drogowych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Kryteria bezpieczeństwa maszyn i urządzeń. Obliczenia zmęczeniowe – wykres Smitha, współczynniki bezpieczeństwa oraz czynniki wpływające na wytrzymałość zmęczeniową. Wały wykorbione – materiały, wyrównoważanie oraz obliczenia. Łożyskowanie w pojazdach – obliczenia, materiały, budowa, smarowanie. Układy hydrauliczne i rurociągi – elementy składowe, normalizacja oraz opory przepływu. Układy pneumatyczne. Przekładnie cięgnowe (łańcuchowe, paski zębate). Koła zębate z uzębieniem specjalnym. Korekcja uzębienia i zazębienia. Obliczenia wytrzymałościowe kół zębatych. Przekładnie obiegowe. Konstrukcje, obliczenia kinematyczne oraz zastosowanie w samochodach. Mechanizmy różnicowe. Skrzynie biegów. Sprzęgła cierne i inne stosowane w samochodach. Obliczenia sprzęgieł ciernych ze względu na naciski, nagrzewanie i trwałość. Krzywki. Hamulce – klasyfikacja i rodzaje. Układy zawieszenia – cechy zawieszeń pojazdów kołowych. Resorowania. Amortyzatory.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 red. M. Dietricha - Podstawy Konstrukcji Maszyn, PWN, Warszawa 1999.
Z. Szydelski  - Napęd i sterowanie hydrauliczne. WKŁ, 1999.
L. Muller - Przekładnie zębate.
L. Muller, A. Wilk – Zębate przekładnie obiegowe. WN PWN, 1996.
Z. Osiński - Sprzęgła i hamulce, WN PWN, 1996.
J. Reimpell, J. Betzler - Podwozia samochodów. Podstawy konstrukcji. WKŁ,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wytrzymałości zmeczeniowej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dotyczącą budowy, materiałów i technologii wykonania wałów wykorbionych i ich łożyskowania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T1A_W07, T1A_W08, 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dotyczącą budowy układów rurociągowych, oraz doboru ich elementów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dotyczącą budowy, obliczeń wytrzymałościowych lub doboru elementów przekładni łańcuchowych i kół zębatych z uwzględnieniem korekcji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zasady działania i kinematykę przekładni obiegowych, mechanizmów różnicowych i skrzyń biegów, z uwzględnieniem podstawowych materiałów smarnych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budowę i charakterystyki sprzęgiel ciernych, hamulców i elementów zawieszeń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T1A_W04,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przygotowanie merytoryczne i sprawność konstrukcyjną przy projektowaniu elementów maszyn stosowanych w pojazdach kołowo-drogowych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 – przykłady obliczeniowe)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Tr1A_U01, Tr1A_U20, 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T1A_U14, T1A_U16</w:t>
      </w:r>
    </w:p>
    <w:p>
      <w:pPr>
        <w:keepNext w:val="1"/>
        <w:spacing w:after="10"/>
      </w:pPr>
      <w:r>
        <w:rPr>
          <w:b/>
          <w:bCs/>
        </w:rPr>
        <w:t xml:space="preserve">Efekt U02 : </w:t>
      </w:r>
    </w:p>
    <w:p>
      <w:pPr/>
      <w:r>
        <w:rPr/>
        <w:t xml:space="preserve">posiada umiejetność rozpoznania zespołów (rozłlożenia na elementy składowe) złożonych urządzeń mechanicznych, w szczególności pojazdów kołowo-drogowych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 – przykłady obliczeniowe)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 – przykłady obliczeniowe), 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 – przykłady obliczeniowe), 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 – przykłady obliczeniowe), 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2026-10-01T20:03:30+02:00</dcterms:created>
  <dcterms:modified xsi:type="dcterms:W3CDTF">2026-10-01T20:03:30+02:00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