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50, w tym:&lt;br/&gt;
a)	wykład – 15 godz.&lt;br /&gt;
b)	ćwiczenia – 15 godz.&lt;br /&gt;
c)	laboratoria – 15 godz.&lt;br /&gt;
d)	konsultacje – 5 godz.&lt;br /&gt;&lt;br /&gt;
2. Praca własna studenta 25, w tym:&lt;br/&gt;
a) praca domowa dotycząca opracowania na temat zastosowania robotów medycznych 10 godzin, &lt;br/&gt;
b) przygotowanie do kolokwium 15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– 35 godzin kontaktowych, w tym:&lt;br /&gt;
a)	wykład – 15 godz.&lt;br /&gt;
b)	ćwiczenia – 15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kontaktowych, w tym:&lt;br/&gt;
a) udział w ćwiczeniach laboratoryjnych - 15 godzin, &lt;br/&gt;
b) praca domowa dotycząca opracowania na temat zastosowania robotów medycznych 10 godzin, &lt;br/&gt;
c) przygotowanie do kolokwium 15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
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W ramach laboratorium, studenci zapoznają się także z współczesnymi technikami obrazowania w medycynie, robotyzacją operacji chirurgicznych w ortopedii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Laboratorium – zaliczenie ćwiczeń odbytych w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Florczyk S.: „Robot Vision”, WILEY-VCH Verlag GmbH&amp;Co. KGaA, 2005, 
Tadeusiewicz R.: „Systemy wizyjne robotów przemysłowych”, Wyd. Naukowo-Techniczne, Warszawa, 1992.
Kowalski H. (red.): „Metody obrazowania w diagnostyce medycznej, Akad. Med.,Warszawa, 1995.
Nałęcz M. (red.): Biomechanika i inżynieria rehabilitacyjna, AOW Exit, Warszawa 2004, 
Podsędkowski L.: Roboty medyczne, WNT Warszawa, 2010, ISBN 9788320437065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NS704_W1: </w:t>
      </w:r>
    </w:p>
    <w:p>
      <w:pPr/>
      <w:r>
        <w:rPr/>
        <w:t xml:space="preserve">							zna podstawowe właściwości systemów wizyjnych endoskopowych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NS704_W2: </w:t>
      </w:r>
    </w:p>
    <w:p>
      <w:pPr/>
      <w:r>
        <w:rPr/>
        <w:t xml:space="preserve">							ma wiedzę z zakresu dokładności, kontroli i sterowania robotami chirurgicznymi i medycznymi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NS704_W3: </w:t>
      </w:r>
    </w:p>
    <w:p>
      <w:pPr/>
      <w:r>
        <w:rPr/>
        <w:t xml:space="preserve">							zna współczesne techniki obrazowania w medycynie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NS704_U1: </w:t>
      </w:r>
    </w:p>
    <w:p>
      <w:pPr/>
      <w:r>
        <w:rPr/>
        <w:t xml:space="preserve">							Potrafi zastosować specjalistyczne systemy zrobotyzowane w rehabilitacji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NS704_U2: </w:t>
      </w:r>
    </w:p>
    <w:p>
      <w:pPr/>
      <w:r>
        <w:rPr/>
        <w:t xml:space="preserve">							Potrafi przeprowadzić badania praktyczne robota chirurgicznego dotyczące wyznaczania jego charakterystyk kinematycznych i dokładnościowych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2025-10-30T19:59:33+01:00</dcterms:created>
  <dcterms:modified xsi:type="dcterms:W3CDTF">2025-10-30T19:59:33+01:00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