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i Identyfikacji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
b) udział w ćwiczeniach - 15 godz.
c) konsultacje - 2 godz.
2) Praca własna studenta - 45 godz., w tym:
a) przygotowanie się do testów / kolokwiów - 15 godz.
b) przygotowanie prezentacji - 15 godz.
c) zadania domowe - 15 godz.
RAZEM 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- 32, w tym:
a) udział w wykładach - 15 godz.
b) udział w ćwiczeniach - 15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i technik komputerowych w zakresie wykładanym na studiach inżynierskich.
Pożądana znajomość mechaniki analitycznej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problemów z zakresu modelowania i identyfikacji.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Obiekty, modele i niepewność. Struktury modeli i błędy modelowania. Metoda najmniejszych kwadratów. Statyczne modele liniowe. Metody rekurencyjne estymacji parametrów. Liniowe modele dynamiczne. Modele adaptacyjne. Modelowanie nieliniowe statyki i dynamiki z wykorzystaniem systemów rozmytych i sieci neuronowych. Testowanie modeli.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Testy w trakcie semestru Praca własna: zadanie domowe, polegające na przeprowadzeniu obliczeń identyfikacyjnych wybranego układu. Przygotowanie prezentacji przez zespół dwuosobowy.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Mańczak K.: Metody identyfikacji wielowymiarowych obiektów sterowania. – Warszawa: Wydawnictwo Naukowo-Techniczne, 1971. 2. Bubnicki Z.: Identyfikacja obiektów sterowania. - Warszawa, PWN 1974. 3. Soedersrtoem T., Stoica P.: Identyfikacja systemów - Warszawa, PWN, 1997.
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NK493_W1: </w:t>
      </w:r>
    </w:p>
    <w:p>
      <w:pPr/>
      <w:r>
        <w:rPr/>
        <w:t xml:space="preserve">							Student zostaje zapoznany z metodami identyfikacji jakościowej i metodami identyfikacji parametrycznej układów drgających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NK493_W2: </w:t>
      </w:r>
    </w:p>
    <w:p>
      <w:pPr/>
      <w:r>
        <w:rPr/>
        <w:t xml:space="preserve">							Student zostaje zapoznany z klasycznymi metodami modelowania, jak również nieklasycznymi (metoda rzutowa, z wykorzystaniem teorii grafów)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NK493_U1: </w:t>
      </w:r>
    </w:p>
    <w:p>
      <w:pPr/>
      <w:r>
        <w:rPr/>
        <w:t xml:space="preserve">							Student posiada umiejętności w zakresie metod identyfikacji jakościowej i metodi identyfikacji parametrycznej układów drgających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NK493_U2: </w:t>
      </w:r>
    </w:p>
    <w:p>
      <w:pPr/>
      <w:r>
        <w:rPr/>
        <w:t xml:space="preserve">							Student posiada umiejętność modelowania z zastosowaniem klasycznych metodami, jak również metod nieklasycznych (metoda rzutowa, z wykorzystaniem teorii grafów)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NK493_K1: </w:t>
      </w:r>
    </w:p>
    <w:p>
      <w:pPr/>
      <w:r>
        <w:rPr/>
        <w:t xml:space="preserve">							współpracuje w zespole przygotowując prezentację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2026-04-13T14:08:35+02:00</dcterms:created>
  <dcterms:modified xsi:type="dcterms:W3CDTF">2026-04-13T14:08:35+02:00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