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 , w tym:
 a) wykłady - 15 godz.,
 b) ćwiczenia – 15 godz,
 c) konsultacje – 5 godz. 
2. Praca własna studenta – 42 godzin, w tym: 
a) 7 godz. - przygotowywanie się studenta do ćwiczeń. 
b) 15 godz - zadania domowe (wykonanie projektu).
 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 , w tym:
a)	wykłady - 15 godz.
b)	ćwiczenia – 15 godz,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praktycznych - 15 godz.
Przygotowywanie się do ćwiczeń - 7 godzin.
Wykonanie projektu - 20 godzin.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2) Bjorck A., Dahlquist G.: Metody numeryczne. Wyd. 2, PWN, Warszawa, 1987. Dodatkowe literatura: 1) W. Pratta: Język C. Szkoła programowania. Wyd. 5. Helion, 2006. 2)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NW114_W1: </w:t>
      </w:r>
    </w:p>
    <w:p>
      <w:pPr/>
      <w:r>
        <w:rPr/>
        <w:t xml:space="preserve">Ma elementarną wiedzę w zakresie sformułowania i numerycznego rozwiązywania zagadnień interpolacji i aproksymacji wielomianowej, zna koncepcję interpolacji przy użyciu funkcji sklejanych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kolkwium 2, ćwicz.labor.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NW114_W2: </w:t>
      </w:r>
    </w:p>
    <w:p>
      <w:pPr/>
      <w:r>
        <w:rPr/>
        <w:t xml:space="preserve">Zna podstawowe algorytmy numeryczne przybliżonego obliczania całek oznaczonych funkcji jednej zmiennej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NW114_W3: </w:t>
      </w:r>
    </w:p>
    <w:p>
      <w:pPr/>
      <w:r>
        <w:rPr/>
        <w:t xml:space="preserve">Posiada podstawową wiedzę z zakresie elementarnych algorytmów numerycznych stosowanych do pojedynczego nieliniowego równania algebraicznego oraz do układów równań liniowych (metody eliminacji)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NW114_W4: </w:t>
      </w:r>
    </w:p>
    <w:p>
      <w:pPr/>
      <w:r>
        <w:rPr/>
        <w:t xml:space="preserve">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NW114_U1: </w:t>
      </w:r>
    </w:p>
    <w:p>
      <w:pPr/>
      <w:r>
        <w:rPr/>
        <w:t xml:space="preserve">Potrafi omówić podstawowe właściwości (w tym wady i zalety) poznanych algorytmów, a także zilustrować je przykładami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NW114_U3: </w:t>
      </w:r>
    </w:p>
    <w:p>
      <w:pPr/>
      <w:r>
        <w:rPr/>
        <w:t xml:space="preserve">Wykorzystując poznane środowisko programistyczne, potrafi uruchomić proste programy komputerowe realizujące poznane algorytmy numeryczne oraz weryfikować poprawność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2026-10-01T10:15:36+02:00</dcterms:created>
  <dcterms:modified xsi:type="dcterms:W3CDTF">2026-10-01T10:15:36+02:00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