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
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
przekształcenia liniowe.
3. Wielomiany - podstawowe twierdzenie algebry, rozkład na czynniki liniowe, wielomiany o
współczynnikach rzeczywistych.
4. Macierze - definicja, działania i ich własności, wyznaczniki, macierz odwrotna, równania macierzowe.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
Zadania na kolokwium i egzaminie obejmują cały zakres sprawdzanego materiału.
Kolokwium w połowie semestru dotyczy Algebry.
Każdy, kto zdobędzie co najmniej połowę punktów, zdaje
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znależć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NW101_U03: </w:t>
      </w:r>
    </w:p>
    <w:p>
      <w:pPr/>
      <w:r>
        <w:rPr/>
        <w:t xml:space="preserve">Potrafi badać liniową niezależność wektorów oraz sprawdzać, czy układ  wektorów stanowi bazę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NW101_U04: </w:t>
      </w:r>
    </w:p>
    <w:p>
      <w:pPr/>
      <w:r>
        <w:rPr/>
        <w:t xml:space="preserve">Potrafi opisywać proste i płaszczyzny w przestrzeni oraz badać relacji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2026-10-21T00:06:19+02:00</dcterms:created>
  <dcterms:modified xsi:type="dcterms:W3CDTF">2026-10-21T00:06:19+02:00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