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ruchu kolejowego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Jarosław Poznański,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TR.NIP614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Obliczanie punktów ECTS: wykład 9; 
ćwiczenia audytoryjne 18; 
zapoznanie z literaturą 38; przygotowanie do zaliczenia 25; 
konsultacje -1
RAZEM 90 godz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Obliczanie punktów ECTS: wykład 9; 
ćwiczenia audytoryjne 18; 
konsultacje - 2
RAZEM 29 godz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w zakresie systemów transportowych oraz podstaw inżynierii ruchu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 o wykorzystaniu środków technicznych przy realizacji przemieszczania osób i ładunków w transporcie kolejowym. Wiedza przekazywana studentom na wykładach, jest utrwalana w czasie zajęć projektowych.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Linie kolejowe i ich elementy składowe. Posterunki ruchu – rodzaje i spełniane funkcje. Posterunki techniczne na stacjach. Urządzenia na posterunkach ruchu, podział torów. Kolejowe pojazdy szynowe. Definicja i podział pociągów. Zasady prowadzenia ruchu pociągów na szlakach i stacjach za pomocą różnych urządzeń sterowania ruchem kolejowym. Rozkład jazdy pociągów i jego podstawowe elementy. Wykres ruchu pociągów i jego rodzaje. Elementy wykresu ruchu pociągów i zasady ich obliczania. Konstruowanie wykresu ruchu pociągów. Zdolność przepustowa linii i procedura jej obliczania. Zdolność przepustowa linii przy zastosowaniu wykresu równoległego. Zdolność przepustowa linii przy zastosowaniu wykresu nierównoległego oraz niewielkim oraz dużym spektrum prędkości pociągów. Zdolność przepustowa stacji i procedura jej obliczania. Zdolność przepustowa węzłów torowych oraz grup torów. Sposoby zwiększania zdolności przepustowej linii: organizacyjne, inwestycyjne i doraźne. Zdolność przewozowa linii kolejowych. Mierniki oceny jakości wykresów ruchu pociągów oraz mierniki oceny jakości ruchu pociągów.
Treść ćwiczeń audytoryjnych:
Sygnalizacja na kolei: sygnały na semaforach, sygnał zastępczy, sygnały na tarczach ostrzegawczych, sygnały powtarzające, sygnały przy manewrach, sygnały drogowe, sygnały na taborze, sygnały alarmowe. Przyjmowanie i wyprawianie pociągów na stacjach, przy różnym poziomie wyposażenia posterunków w urządzenia sterowania ruchem. Sposoby prowadzenia ruchu pociągów na szlakach: zapowiadanie telefoniczne, blokada półsamoczynna, samoczynna blokada liniowa. Szczególne sposoby przyjmowania i wyprawiania pociągów ze stacji: bez podania sygnału zezwalającego, nieprawidłowości przy podawaniu sygnałów na semaforze, zatrzymanie pociągu nieprzewidziane w rozkładzie jazdy, stosowanie środków pomocniczych, regulowanie ruchu pociągów. Zastosowanie nowoczesnej techniki komputerowej przy prowadzeniu ruchu pociągów. Postępowanie w razie szczególny wydarzeń, zagrożenia bezpieczeństwa ruchu i wypadków kolejowych.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- 2 kolokwia podsumowujące, ćwiczenia audytoryjne - kolokwia formujące, reliazacja zadań projektowych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Nowosielski L.: Organizacja przewozów kolejowych. Kolejowa Oficyna Wydawnicza, Warszawa 1999.
2. Ie – 1 Instrukcja sygnalizacji na PLK. PKP Polskie Linie Kolejowe, Warszawa 2007.
Ir – 1 Instrukcja o prowadzeniu ruchu pociągów na PLK. PKP Polskie Linie Kolejowe, Warszawa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o elementach składowych linii kolejowych, posterunkach ruchu oraz ich wyposażeniu technicznym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T1A_W03, T1A_W05,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sposoby prowadzenia ruchu kolejowego przy różnym poziomie wyposażenia w urządzenia sterowania ruchem kolejowym. Rozumie idee konstruowania wykresu ruch pociągów, zna metody obliczania zdolności przepustowej: linii i stacji kolejowych oraz węzłów torowych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otwarte; ćwiczenia: ocena realizacji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T1A_W04, T1A_W05, T1A_W08, InzA_W03, InzA_W05</w:t>
      </w:r>
    </w:p>
    <w:p>
      <w:pPr>
        <w:keepNext w:val="1"/>
        <w:spacing w:after="10"/>
      </w:pPr>
      <w:r>
        <w:rPr>
          <w:b/>
          <w:bCs/>
        </w:rPr>
        <w:t xml:space="preserve">Efekt W03	: </w:t>
      </w:r>
    </w:p>
    <w:p>
      <w:pPr/>
      <w:r>
        <w:rPr/>
        <w:t xml:space="preserve">Zna podstawowe mierniki do oceny jakości ruchu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Tr1A_W12, 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InzA_W03, 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prawidłowo odczytać informacje, które są przekazywane przez sygnalizację kolejową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kolokwium zawierające pytania otwarte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Tr1A_U08, Tr1A_U02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stosować zasady potrzebne do prowadzenia ruchu kolejowego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Ćwiczenia: ocena realizacji zadań projektowych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Tr1A_U20, Tr1A_U15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InzA_U06, T1A_U11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2025-06-17T19:28:00+02:00</dcterms:created>
  <dcterms:modified xsi:type="dcterms:W3CDTF">2025-06-17T19:28:00+02:00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