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prac ładunkowych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Roland Jachimowski, ad., Wydział Transportu Politechniki Warszawskiej, Zakład Logistyki i Systemów Transportowych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TR.SIS603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zajęciach projektowych 30 godz., zapoznanie się ze wskazaną literaturą 12 godz., wykonanie projektu poza godzinami zajęć 35 godz., konsultacje 2 godz., obrona pracy projektowej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(33 godz., w tym: praca na zajęciach projektowych 30 godz., konsultacje 2 godz., obrona pracy projektowej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(80 godz., w tym: praca na zajęciach projektowych 30 godz., zapoznanie się ze wskazaną literaturą 12 godz., wykonanie projektu poza godzinami zajęć 35 godz., konsultacje 2 godz., obrona pracy projektowej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zakresu: ładunków, ich klasyfikacji, opakowań transportowych, jednostek ładunkowych, samochodowego oraz kolejowego taboru przewozowego, maszyn i urządzeń ładunkowych.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18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umiejętności projektowania punktu obsługi ładunkowej systemu transportu multimodalnego z uwzględnieniem nakładów i kosztów jego funkcjonowania.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Wykonanie projektu koncepcyjnego punktu obsługi ładunkowej w systemie transportu multimodalnego, w tym określenie: postaci ładunku i jego parametrów, relacji przejścia jednostek ładunkowych, wielkości zadań przeładunkowych w określonej jednostce czasu, dobranie rodzaju środków transportu, sposobu sformowania jednostki ładunkowej oraz jej parametrów technicznych, sposobu rozmieszczenia i zabezpieczenia jednostek ładunkowych na środkach transportu. Wyznaczenie: liczby środków transportu i obciążenia frontów ładunkowych, liczby urządzeń i maszyn ładunkowych oraz zatrudnionych osób, wydajności technicznej i praktycznej maszyn i urządzeń ładunkowych. Wyznaczenie parametrów: układu torowego i drogowego, magazynów, ramp, placów składowych, frontów ładunkowych, parkingów oraz obiektów pomocniczych. Oszacowanie nakładów i kosztów funkcjonowania punktu obsługi ładunkowej. Zaprojektowanie rozmieszczenia w/w obiektów, urządzeń ppoż., oświetlenia i innych instalacji.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Projekt – obrona projektu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
1.	Fijałkowski J. „Transport wewnętrzny w systemach logistycznych. Wybrane zagadnienia”, Oficyna Wydawnicza Politechniki Warszawskiej, Warszawa 2003
2.	Jakubowski L.: Technologia prac ładunkowych, Oficyna Wydawnicza Politechniki Warszawskiej, Warszawa 2009.
Literatura uzupełniająca
1.	Semenov I. (red.) „Zintegrowane łańcuchy transportowe”, Centrum Doradztwa i Informacji Difin sp. z o.o., Warszawa 2008.
2.	Mindur L. (red) „Technologie transportowe XXI wieku”, Instytut Technologii Eksploatacji, Radom 2008.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szczegółową wiedzę związaną z formowaniem jednostek ładunkowych w transporcie oraz określania jej parametrów technicznych z uwzględnieniem rodzaju ładunku ;ma szczegółową wiedzę w zakresie doboru środków przewozowych oraz maszyn i urządzeniach ładunkowych do zadań.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szczegółową wiedzę w zakresie zasad rozmieszczania i zabezpieczania ładunków na środkach przewozowych; zna podstawowe metody: wyznaczenia liczby środków transportu, urządzeń i maszyn ładunkowych oraz obciążenia frontów ładunkowych; 	stosowane przy obliczaniu wskaźników mechanizacji prac ładunkowych oraz wskaźników wykorzystania środków przewozowych.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wytyczne projektowania układów torowych, drogowych oraz frontów ładunkowych. Ma szczegółową wiedzę w zakresie rozmieszczenia urządzeń i obiektów niezbędnych do prawidłowego funkcjonowania punktu ładunkowego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-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zaprojektować terminal przeładunkowy transportu multimodalnego, zarówno w aspekcie jego modernizacji jak i nowo powstający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Tr1A_U18, Tr1A_U23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InzA_U05, T1A_U16, InzA_U08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pozyskiwać informacje w zakresie nowych rozwiązań dotyczących maszyn i urządzeń ładunkowych oraz rozwiązań technologicznych terminali przeładunkowych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dokonać analizy ekonomicznej funkcjonownia terminala przeładunkowego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T1A_U12, InzA_U04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 przez całe życie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bieżących postępów w realizacji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2025-06-16T20:44:26+02:00</dcterms:created>
  <dcterms:modified xsi:type="dcterms:W3CDTF">2025-06-16T20:44:26+02:00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