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III</w:t>
      </w:r>
    </w:p>
    <w:p>
      <w:pPr>
        <w:keepNext w:val="1"/>
        <w:spacing w:after="10"/>
      </w:pPr>
      <w:r>
        <w:rPr>
          <w:b/>
          <w:bCs/>
        </w:rPr>
        <w:t xml:space="preserve">Koordynator przedmiotu: </w:t>
      </w:r>
    </w:p>
    <w:p>
      <w:pPr>
        <w:spacing w:before="20" w:after="190"/>
      </w:pPr>
      <w:r>
        <w:rPr/>
        <w:t xml:space="preserve">dr inż. Piotr Woźnica,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TR.SIP608</w:t>
      </w:r>
    </w:p>
    <w:p>
      <w:pPr>
        <w:keepNext w:val="1"/>
        <w:spacing w:after="10"/>
      </w:pPr>
      <w:r>
        <w:rPr>
          <w:b/>
          <w:bCs/>
        </w:rPr>
        <w:t xml:space="preserve">Semestr nominalny: </w:t>
      </w:r>
    </w:p>
    <w:p>
      <w:pPr>
        <w:spacing w:before="20" w:after="190"/>
      </w:pPr>
      <w:r>
        <w:rPr/>
        <w:t xml:space="preserve">6 / rok ak. 2014/2015</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zajęciach projektowych 30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(87 godz., w tym: praca na zajęciach projektowych 30 godz., zapoznanie się ze wskazana literaturą dotyczącą projektu 10 godz., przygotowanie dokumentacji projektowej w formie obliczeń analitycznych i rysunków technicznych 38 godz., przygotowanie się do zaliczenia projektu 6 godz., konsultacje 3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ćwiczeń :
Ćwiczenia projektowe obejmują projekt wielofunkcyjnej stacji węzłowej - z układami obsługi ruchu pasażerskiego i towarowego.
W skład projektu wchodzą:
- obliczenia potrzebnej liczby torów dla zadanych obciążeń ruchowych (wymiarowanie układu torów);
- koncepcja układu funkcjonalno-użytecznego;
- plan układu torów 1:1000, schemat 1:1000/1:5000, 
- wybrane przekroje poprzeczne, 
- opis techniczny i obliczenia;
- obliczenia przepustowości zaprojektowanego układu.
</w:t>
      </w:r>
    </w:p>
    <w:p>
      <w:pPr>
        <w:keepNext w:val="1"/>
        <w:spacing w:after="10"/>
      </w:pPr>
      <w:r>
        <w:rPr>
          <w:b/>
          <w:bCs/>
        </w:rPr>
        <w:t xml:space="preserve">Metody oceny: </w:t>
      </w:r>
    </w:p>
    <w:p>
      <w:pPr>
        <w:spacing w:before="20" w:after="190"/>
      </w:pPr>
      <w:r>
        <w:rPr/>
        <w:t xml:space="preserve">Wykonanie dokumentacji projektowej ze sprawdzianem ustnym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 stacji rozrządowych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Tr1A_W08</w:t>
      </w:r>
    </w:p>
    <w:p>
      <w:pPr>
        <w:spacing w:before="20" w:after="190"/>
      </w:pPr>
      <w:r>
        <w:rPr>
          <w:b/>
          <w:bCs/>
        </w:rPr>
        <w:t xml:space="preserve">Powiązane efekty obszarowe: </w:t>
      </w:r>
      <w:r>
        <w:rPr/>
        <w:t xml:space="preserve">T1A_W03, T1A_W05, InzA_W05</w:t>
      </w:r>
    </w:p>
    <w:p>
      <w:pPr>
        <w:keepNext w:val="1"/>
        <w:spacing w:after="10"/>
      </w:pPr>
      <w:r>
        <w:rPr>
          <w:b/>
          <w:bCs/>
        </w:rPr>
        <w:t xml:space="preserve">Efekt W02: </w:t>
      </w:r>
    </w:p>
    <w:p>
      <w:pPr/>
      <w:r>
        <w:rPr/>
        <w:t xml:space="preserve">zna zasady  funkcjonalno-użytecznego projektowania stacji</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W03: </w:t>
      </w:r>
    </w:p>
    <w:p>
      <w:pPr/>
      <w:r>
        <w:rPr/>
        <w:t xml:space="preserve">zna zasady konstruowania dróg zwrotnicowych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W04: </w:t>
      </w:r>
    </w:p>
    <w:p>
      <w:pPr/>
      <w:r>
        <w:rPr/>
        <w:t xml:space="preserve">zna zasady konstruowania urządzeń do obsługi pasażerów i ładunków</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obliczania przepustowości układów torowych stacji (głowic stacyjnych)</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zwymiarować i zaprojektować pod kątem funkcjonalno-użytecznym układ torowy małej stacji węzłowej</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Tr1A_U03, Tr1A_U11, Tr1A_U23</w:t>
      </w:r>
    </w:p>
    <w:p>
      <w:pPr>
        <w:spacing w:before="20" w:after="190"/>
      </w:pPr>
      <w:r>
        <w:rPr>
          <w:b/>
          <w:bCs/>
        </w:rPr>
        <w:t xml:space="preserve">Powiązane efekty obszarowe: </w:t>
      </w:r>
      <w:r>
        <w:rPr/>
        <w:t xml:space="preserve">T1A_U02, T1A_U03, T1A_U04, T1A_U09, InzA_U02, T1A_U16, InzA_U08</w:t>
      </w:r>
    </w:p>
    <w:p>
      <w:pPr>
        <w:keepNext w:val="1"/>
        <w:spacing w:after="10"/>
      </w:pPr>
      <w:r>
        <w:rPr>
          <w:b/>
          <w:bCs/>
        </w:rPr>
        <w:t xml:space="preserve">Efekt U02: </w:t>
      </w:r>
    </w:p>
    <w:p>
      <w:pPr/>
      <w:r>
        <w:rPr/>
        <w:t xml:space="preserve">Umie obliczyć zdolność przepustową zaprojektowanego układu torowego</w:t>
      </w:r>
    </w:p>
    <w:p>
      <w:pPr>
        <w:spacing w:before="60"/>
      </w:pPr>
      <w:r>
        <w:rPr/>
        <w:t xml:space="preserve">Weryfikacja: </w:t>
      </w:r>
    </w:p>
    <w:p>
      <w:pPr>
        <w:spacing w:before="20" w:after="190"/>
      </w:pPr>
      <w:r>
        <w:rPr/>
        <w:t xml:space="preserve">Ćwiczenia projektowe - zaliczenie ustne</w:t>
      </w:r>
    </w:p>
    <w:p>
      <w:pPr>
        <w:spacing w:before="20" w:after="190"/>
      </w:pPr>
      <w:r>
        <w:rPr>
          <w:b/>
          <w:bCs/>
        </w:rPr>
        <w:t xml:space="preserve">Powiązane efekty kierunkowe: </w:t>
      </w:r>
      <w:r>
        <w:rPr/>
        <w:t xml:space="preserve">Tr1A_U11, Tr1A_U18, Tr1A_U20</w:t>
      </w:r>
    </w:p>
    <w:p>
      <w:pPr>
        <w:spacing w:before="20" w:after="190"/>
      </w:pPr>
      <w:r>
        <w:rPr>
          <w:b/>
          <w:bCs/>
        </w:rPr>
        <w:t xml:space="preserve">Powiązane efekty obszarowe: </w:t>
      </w:r>
      <w:r>
        <w:rPr/>
        <w:t xml:space="preserve">T1A_U09, InzA_U02, T1A_U13, InzA_U05, T1A_U14, InzA_U06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2026-10-01T12:45:04+02:00</dcterms:created>
  <dcterms:modified xsi:type="dcterms:W3CDTF">2026-10-01T12:45:04+02:00</dcterms:modified>
</cp:coreProperties>
</file>

<file path=docProps/custom.xml><?xml version="1.0" encoding="utf-8"?>
<Properties xmlns="http://schemas.openxmlformats.org/officeDocument/2006/custom-properties" xmlns:vt="http://schemas.openxmlformats.org/officeDocument/2006/docPropsVTypes"/>
</file>