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II</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TR.SIP510</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15
Wykonanie pracy projektowej na ćwiczeniach 					15
Zapoznanie się ze wskazana literaturą w zakresie wykładu		10
Zapoznanie się ze wskazana literaturą w zakresie pracy projektowej		5
Wykonanie obliczeń symulacyjnych i przygotowanie dokumentacji   30 godz.
Przygotowanie do zaliczenia wykładu  			10 godz.
Przygotowanie do zaliczenia pracy projektowej 			2 godz.
Konsultacje 3 godz.
Razem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i ćwiczeń 28 godz. Udział w zaliczeniu 2 godz. Konsultacje 3 godz godz. Razem 33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Wykonanie pracy projektowej na ćwiczeniach 					15
Zapoznanie się ze wskazana literaturą w zakresie pracy projektowej		5
Wykonanie obliczeń symulacyjnych i przygotowanie dokumentacji   30 godz.
Przygotowanie do zaliczenia pracy projektowej 			2 godz.
Razem 52 godz. ↔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totycząca kolejowych układów transportowych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Treść wykładu:
Podziały kolejowych punktów eksploatacyjnych. Infrastruktura stacji i punktów ekspedycyjnych - układy torowe, obiekty do obsługi ruchu pasażerskiego i towarowego. Elementy technicznego projektowania układów torowych stacji - długości, pochylenia, rozstawy torów, konstruowanie dróg zwrotnicowych. Komputerowe wspomaganie projektowania układów torowych stacji. Funkcjonalne wymiarowanie układów torowych.  Stacje węzłowe. Duże stacje pasażerskie. Stacje rozrządowe i manewrowe. Terminale transportu intermodalnego. Bazy logistyczne. Węzły kolejowe i węzły komunikacyjne - aspekty planowania przestrzennego i ochrony środowiska. 
Treść ćwiczeń :
Ćwiczenia obejmują wykorzystanie programu DIMO (Diagnostyka Przedmodernizacyjna) do celów projektowania, modernizacji układów torowych, linii kolejowych. Zakres ćwiczeń z wykorzystaniem aplikacji DIMO obejmuje:
- analizę parametrów kinematycznych;
- optymalizację przechyłki;
- projektowanie poszerzeń międzytorzy;
- połączenie torów ukośnych rozjazdami;
- optymalizacja promienia łuku za torem zwrotnym.
</w:t>
      </w:r>
    </w:p>
    <w:p>
      <w:pPr>
        <w:keepNext w:val="1"/>
        <w:spacing w:after="10"/>
      </w:pPr>
      <w:r>
        <w:rPr>
          <w:b/>
          <w:bCs/>
        </w:rPr>
        <w:t xml:space="preserve">Metody oceny: </w:t>
      </w:r>
    </w:p>
    <w:p>
      <w:pPr>
        <w:spacing w:before="20" w:after="190"/>
      </w:pPr>
      <w:r>
        <w:rPr/>
        <w:t xml:space="preserve">wykład  - zaliczenie część pisemna (4-do 5 pytań otwartych)
ćwiczenia projektowe - wykonanie dokumentacji projektowej w formie obliczeń i rysunków, zaliczenie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(D1) Warunki techniczne utrzymania nawierzchni na liniach kolejowych PKP Polskie Linie Kolejowe S.A.  2005.
5. TSI PRM– Techniczna Specyfikacja Interoperacyjności ,,Osoby  o ograniczonej możliwości  poruszania się”
6. TSI INFR CR – Techniczna Specyfikacja Interoperacyjności   kolei konwencjonalnych, 
podsystem infrastruktura 
7. Węgierski J. Układy torowe stacji. WKiŁ, Warszawa 1974.
8. Rudziński L., Bąbel J., Tokarska A. Projektowanie stacji kolejowych. Wydawnictwa Politechniki Warszawskiej, Warszawa 1987.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stacji kolejowych, stacji węzłowych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posiada wiedzę dotyczącą infrastruktury stacji i punktów ekspedycyjnych - układy torowe, obiekty do obsługi ruchu pasażerskiego i towarowego </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posiada wiedzę dotyczącą projektowania układów torowych stacji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zna zasady konstruowania dróg zwrotnicowych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W05: </w:t>
      </w:r>
    </w:p>
    <w:p>
      <w:pPr/>
      <w:r>
        <w:rPr/>
        <w:t xml:space="preserve">zna zasady  funkcjonalno-użytecznego projektowania układów torowych stacji, urządzeń do obsługi pasażerów i ładunków</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zastosować aplikacje komputerowe wspomagające projektowanie i modernizację układów torowych stacji</w:t>
      </w:r>
    </w:p>
    <w:p>
      <w:pPr>
        <w:spacing w:before="60"/>
      </w:pPr>
      <w:r>
        <w:rPr/>
        <w:t xml:space="preserve">Weryfikacja: </w:t>
      </w:r>
    </w:p>
    <w:p>
      <w:pPr>
        <w:spacing w:before="20" w:after="190"/>
      </w:pPr>
      <w:r>
        <w:rPr/>
        <w:t xml:space="preserve">Ćwiczenia projektowe –  wykonanie obliczeń z wykorzystaniem programu DIMO i zaliczenie ustne</w:t>
      </w:r>
    </w:p>
    <w:p>
      <w:pPr>
        <w:spacing w:before="20" w:after="190"/>
      </w:pPr>
      <w:r>
        <w:rPr>
          <w:b/>
          <w:bCs/>
        </w:rPr>
        <w:t xml:space="preserve">Powiązane efekty kierunkowe: </w:t>
      </w:r>
      <w:r>
        <w:rPr/>
        <w:t xml:space="preserve">Tr1A_U03, Tr1A_U11, Tr1A_U24</w:t>
      </w:r>
    </w:p>
    <w:p>
      <w:pPr>
        <w:spacing w:before="20" w:after="190"/>
      </w:pPr>
      <w:r>
        <w:rPr>
          <w:b/>
          <w:bCs/>
        </w:rPr>
        <w:t xml:space="preserve">Powiązane efekty obszarowe: </w:t>
      </w:r>
      <w:r>
        <w:rPr/>
        <w:t xml:space="preserve">T1A_U02, T1A_U03, T1A_U04, T1A_U09, InzA_U02,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2026-10-01T20:15:37+02:00</dcterms:created>
  <dcterms:modified xsi:type="dcterms:W3CDTF">2026-10-01T20:15:37+02:00</dcterms:modified>
</cp:coreProperties>
</file>

<file path=docProps/custom.xml><?xml version="1.0" encoding="utf-8"?>
<Properties xmlns="http://schemas.openxmlformats.org/officeDocument/2006/custom-properties" xmlns:vt="http://schemas.openxmlformats.org/officeDocument/2006/docPropsVTypes"/>
</file>