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Kosztorysowanie napraw oraz wycena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Guzek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9
Godziny ćwiczeń audytoryjnych	9
Zapoznanie się ze wskazana literaturą		25
Konsultacje                2
Przygotowanie do kolokwiów 		15
Razem 		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(20 godz., w tym: wykład 9, ćwiczenia audytoryjne 9, konsultacje 2)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samochodowa. Technologia napraw pojazdów samochodowych.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metodami i narzędziami wyceny napraw pojazdów samochodowych oraz metodami wyceny pojazdów i ich pozostałości, stosowanymi przez rzeczoznawców techniki samochodowej, biegłych sądowych, pracowników firm ubezpieczeniowych i zakładów naprawczych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parku samochodowego w Polsce i Europie. Podmioty zainteresowane kosztorysowaniem – zleceniodawcy, wykonawcy napraw, firmy ubezpieczeniowe, strony postępowań prawnych. Rodzaje kosztorysów i ich przeznaczenie.
Podstawowe pojęcia i definicje: wartości rynkowej, wartości bazowej, wartości pozostałości, rynkowego ubytku wartości. Metodyka określania wartości rynkowych pojazdów według instrukcji Stowarzyszenia Rzeczoznawców Techniki Samochodowej i Ruchu Drogowego. System wyceny Info-Ekspert. Zasady wyznaczania i stosowania korekt wartości wynikających z daty pierwszej rejestracji, wyposażenia dodatkowego, przebiegu, stanu pojazdu, szczególnego charakteru użytkowania, wcześniejszych napraw powypadkowych, liczby właścicieli i niewłaściwego serwisowania pojazdu. Zasady stosowania korekt z tytułu składania pojazdu w warunkach innych niż u producenta oraz korekt dotyczących napraw koniecznych. Metody określania wartości pojazdów uszkodzonych. Sposoby określania wartości pojazdów nietypowych.
Ogólne zagadnienia związane z zakresem kosztorysowania napraw pojazdów. Warunki i parametry niezbędne przy wykonywaniu kosztorysów. Informacja o organizacji systemu warsztatów naprawczych, stosowanych metodach naprawczych, wyposażeniu technologicznym i możliwościach wykonawczych. Narzędzia stosowane przy kosztorysowaniu napraw. Audatex jako podstawowe narzędzie rzeczoznawcze przy oględzinach pojazdów uszkodzonych i kosztorysowaniu napraw. Informacja o sposobie wykorzystania Audatex do poznania konstrukcji pojazdów, zastosowanych materiałach i metodach naprawczych. Audatex jako narzędzie umożliwiające jednoznaczne wyliczenie kosztów naprawy oraz weryfikujące wiedzę rzeczoznawczą w zakresie technologii napraw pojazdów. Możliwość weryfikacji kosztorysów wykonanych w systemie Audatex w obcych językach i porozumiewania się zainteresowanych o różnym poziomie dostępu do wiedzy rzeczoznawczej. Podstawowe informacje z zakresu ubezpieczeń komunikacyjnych i sposobów likwidacji szkód.
Treść ćwiczeń audytoryjnych:
Praktyczne wykorzystanie komputerowego systemu Info-Ekspert w wycenie wartości pojazdów samochodowych z uwzględnieniem stanu technicznego oraz korekt wartości. Przykładowe określenie wartości pojazdów w stanie uszkodzonym.
Praktyczne wykorzystanie systemu Audatex do poznania konstrukcji pojazdów, zastosowanych materiałów i metod naprawczych. Przykłady wykorzystania składników Audatex. Wyliczenia kosztów naprawy oraz weryfikujące wiedzę rzeczoznawczą w zakresie technologii napraw pojazdów. Audatex jako narzędzie wymuszające poprawną identyfikację pojazdu i jego kompletację. Rodzaje operacji naprawczych i ich właściwości w Systemie Audatex. Rodzaje części zamiennych, i sposoby korygowania ich wartości. Rodzaje lakierowania, przykłady ich zastosowań i korygowania kosztorysów w tym zakresie. Funkcje systemu Audatex umożliwiające komunikację pomiędzy zainteresowanymi uczestnikami procesów napraw pojazdów. Sposoby weryfikacji kosztorysów.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Wykład, ćwiczenia audytoryjne - 2 kolokwia.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Wskazane przez prowadzącego przedmiot numery periodyku SRTSiRD „Rzeczoznawca samochodowy”. ISSN 1425-4786.
2) Pojazdy samochodowe .Wartości rynkowe. Wydawnictwo INFO-EKSPERT.
3) Pojazdy samochodowe – Wkładka techniczna. Wydawnictwo INFO-EKSPERT.
4) SUPER Schwacke. Wydawnictwo Eurotax Schwacke.
5) Krajowe czasopisma motoryzacyjne: „Giełda Samochodowa”, „Auto Biznes Ogłoszenia”, „AUTO Bazar”, „TRUCK”, „Moto EXPRESS”, „Miesięcznik Ubezpieczeniowy”.
6) Strona internetowa firmy INFO-EKSPERT – www.info-ekspert.pl 
7) Literatura dostarczona przez prowadzącego przedmiot.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strukturę parku samochodowego w Polsce i w Europie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kolokwia, ćwiczenia audytoryjne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ogolne zagadnienie związane z kosztorysowaniem napraw pojazdów samochodowych (rodzaje, zainteresowane podmioty); zna definicje podstawowych pojęcia związane z kosztorysowaniem (wartość rynkowa, bazowa, itd.)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kolokwia, ćwiczenia audytoryjne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strukturę systemu warsztatów naprawczych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kolokwia, ćwiczenia audytoryjne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narzędzia stosowane do wyceny pojazdów i ich napraw (Audatex, Info-Ekspert)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kolokwia, ćwiczenia audytoryjne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podstawy w zakresie ubezpieczeń komunikacyjnych i sposobów likwidacji szkód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kolokwia, ćwiczenia audytoryjne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wykonania prostych wycen wartości samochodu i kosztorysów naprawy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umijętność wykorzystania stosowanych narzędzi wspomagających kosztorysowanie (Audatex) w poznawwaniu i pogłębianiu wiedzy na temat budowy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i zrozumienie pozatechnicznych aspektów i skutków działalności w aspekcie kosztorysowania, i związanej z tym odpowiedzialności za podejmowane decyzje 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2025-11-05T23:12:30+01:00</dcterms:created>
  <dcterms:modified xsi:type="dcterms:W3CDTF">2025-11-05T23:12:30+01:00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