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godz. pracy, w tym: praca w laboratorium 9 godz.; przygotowanie eksperymentów 8 godz; konsultacje 4 godz.; zaliczenie poszczególnych ćwiczeń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 ECTS, 17 godz. zajęć, w tym: ćwiczenia laboratoryjne 9 godz.; konsultacje 4 godz.; zaliczenie poszczególnych ćwiczeń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 ECTS, 21 godz. zajęć praktycznych, w tym: wykonywanie ćwiczeń laboratoryjnych 9 godz.; przygotowanie eksperymentów 8 godz.; konsultacje 4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Praktyczna umiejętność budowy specjalizowanych systemów sterowania ruchem: algorytmizacja funkcji sterowania, specyfikacji układów operacyjnych w językach opisu sprzętu, budowy grafów sterowania, synteza i implementacja tworzonych układów w programowalnych strukturach 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Konfiguracja i badanie uniwersalnych układów operacyjnych. Specyfikacja specjalizowanych układów operacyjnych w językach opisu sprzętu. Algorytmizacja funkcji sterowania i tworzenie grafu sterowania automatu Moore’a. Algorytmizacja funkcji sterowania i tworzenie grafu sterowania automatu Mely’ego. Synteza i implementacja specjalizowanych zespołów cyfrowych w programowalnych strukturach logicznych.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poszczególnych ćwiczeń w trakcie zajęć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T., Jasiński K., Zbierzchowski B.: Specjalizowane układy cyfrowe w strukturach PLD i FPGA,   WKŁ, Warszawa, 1997.
2.	Wrona W., VHDL język opisu i projektowania układów cyfrowych, WPK, Gliwice, 1998.
3.	Zwoliński M.: Projektowanie układów cyfrowych z wykorzystaniem języka VHDL, WKŁ, Warszawa, 2002. 
4.	Kalisz J. (red): Język VHDL w praktyce, WKŁ, Warszawa, 2002.
5.	Pasierbiński J., Zbysiński P.: Układy programowalne w praktyce, WKŁ, Warszawa, 2001. 
6.	Skorupski A. Podstawy techniki cyfrowej. WKŁ, Warszawa,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pogłębioną wiedzę przydatną do zrozumienia  zjawisk fizycznych występujących w  układach i systemach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metody, techniki i narzędzia stosowane do analizy złożonych układów i systemów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o trendach rozwojowych i osiągnięciach w zakresie układów specjalizowanych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szczegółową wiedzę związaną z analizą i syntezą specjalizowanych zespołów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planować i przeprowadzać eksperymenty, w tym symulacje komputerowe modeli układów i systemów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planowania i przeprowadzania eksperymentów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wykorzystać do analizy i syntezy cyfrowych zespołów funkcjonalnych metody analityczne, symulacyjne i eksperymentalne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wykonywania i zaliczania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Tr2A_U18, Tr2A_U09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InzA_U07, T2A_U10, InzA_U03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dokonać identyfikacji i sformułować specyfikację specjalizowanego zespołu cyfrowego przeznaczonego do sterowania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i zaliczenia  poszczgólnych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InzA_U06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Potrafi, zgodnie z zadaną specyfikacją zaprojektować specjalizowany układ sterujący, doprowadzając do jego implementacji w programowalnych struktutrach 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i uzyskanych wyników eksperymentów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w sposób kreatywny oraz współdziałać i pracować w grupie laboratoryjnej,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2025-07-03T05:48:27+02:00</dcterms:created>
  <dcterms:modified xsi:type="dcterms:W3CDTF">2025-07-03T05:48:27+02:00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