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Systemy pomiarowe w motoryzacji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Jerzy Kowara, asystent, Wydział Transportu PW, Zakład Systemów Informatycznych i Mechatronicznych w Transporcie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TR.NMS204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85 godzin, w tym: praca na wykładach 9 godz., praca na ćwiczeniach laboratoryjnych 9 godz., przygotowanie się do zaliczenia wykładu 10 godz., konsultacje 3 godz. (w tym konsultacje w zakresie laboratoriów 2 godz.), studiowanie literatury przedmiotu 18 godz. (w tym 10 godz. przygotowanie do wykonania ćwiczeń laboratoryjnych), opracowanie sprawozdań 36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pkt. ECTS (21 godzin, w tym: praca na  wykładach 9 godz., praca na ćwiczeniach laboratoryjnych 9 godz., konsultacje 3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2,0 pkt. ECTS (57 godzin, w tym: praca na ćwiczeniach laboratoryjnych 9 godz., konsultacje w zakresie laboratoriów 2 godz., przygotowanie do wykonania ćwiczeń laboratoryjnych 10 godz., opracowanie sprawozdań 36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systemami pomiarowymi służącymi do pomiaru i analizy wielkości mechanicznych metodami elektrycznymi typowymi dla problemów motoryzacji.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
Podstawowe charakterystyki sygnałów w dziedzinie czasu i częstotliwości: widmowa gęstości mocy, cepstrum, funkcja autokorelacji RMS. Zastosowanie technik pomiarowych 
do wyznaczenia oddziaływania drgań na człowieka ( ISO 2631). Wykorzystanie systemów pomiarowych do eksperymentalnego wyznaczenia charakterystyk zawieszenia pojazdu 
w eksperymencie czynnym i biernym. Eksperymentalne wyznaczenie transmitancji widmowych, funkcji koherencji itd. Analiza sygnałów pomiarowych z wykorzystaniem sieci neuronowych (ze szczególnym uwzględnieniem problemów diagnostyki samochodowej).
Treść ćwiczeń laboratoryjnych:
Praktyczna umiejętność zastosowania technik omówionych w wykładzie. W ćwiczeniach zastosowane zostaną modele fizyczne wykonane w skali, rejestratory oraz analizatory pomiarowe w tym oprogramowanie DasyLAB. Modele bardziej złożone zostaną zbudowane w oparciu o oprogramowanie MBS (Adams, Working Model) – symulacyjne modele komputerowe. Analiza z wykorzystaniem sieci neuronowych w oparciu o oprogramowanie klasy MATLAB-Simulinck- Simmechanics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 kolokwium
ćwiczenia laboratoryjne: ocena ze sprawozdania, zaliczenie pisemne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W. Winiecki, Organizacja komputerowych systemów pomiarowych, OWPW, Warszawa 2006
2. D. Świsulski, Komputerowa technika pomiarowa. Oprogramowanie wirtualnych przyrządów pomiarowych w LabVIEW, Agenda Wydawnicza PAK-u, Warszawa 2005.
3. Z. Kulka, A. Libura, M. Nadachowski, Przetworniki analogowo-cyfrowe i cyfrowo-analogowe, WKiŁ, Warszawa 1987.
4. J.L. Kulikowski, Komputery w badaniach doświadczalnych, PWN, Warszawa 1993.
5. Bendat, Piersol,  Analiza Sygnałów Losowych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www.simt.wt.pw.edu.pl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Ma wiedzę z zakresu zastosowań systemów pomiarowych w motoryzacji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Ma wiedzę z zakresu analizy oddziaływania drgań na człowieka w technicznych środkach transportu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Tr2A_W07, Tr2A_W05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T2A_W05, InzA_W05, T2A_W04, InzA_W05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Ma wiedzę z zakresu estymacji wybranych charakterystyk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Tr2A_W07, Tr2A_W05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T2A_W05, InzA_W05, T2A_W04, InzA_W05</w:t>
      </w:r>
    </w:p>
    <w:p>
      <w:pPr>
        <w:keepNext w:val="1"/>
        <w:spacing w:after="10"/>
      </w:pPr>
      <w:r>
        <w:rPr>
          <w:b/>
          <w:bCs/>
        </w:rPr>
        <w:t xml:space="preserve">Efekt W04: </w:t>
      </w:r>
    </w:p>
    <w:p>
      <w:pPr/>
      <w:r>
        <w:rPr/>
        <w:t xml:space="preserve">Ma wiedzę z zakresu identyfikacji wybranych charakterystyk i parametrów w eksperymencie biernym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Tr2A_W07, Tr2A_W05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T2A_W05, InzA_W05, T2A_W04, InzA_W05</w:t>
      </w:r>
    </w:p>
    <w:p>
      <w:pPr>
        <w:keepNext w:val="1"/>
        <w:spacing w:after="10"/>
      </w:pPr>
      <w:r>
        <w:rPr>
          <w:b/>
          <w:bCs/>
        </w:rPr>
        <w:t xml:space="preserve">Efekt W05: </w:t>
      </w:r>
    </w:p>
    <w:p>
      <w:pPr/>
      <w:r>
        <w:rPr/>
        <w:t xml:space="preserve">Ma wiedzę z zakresu zastosowań sztucznej inteligencji do analizy wyników w tym realizacji zadania diagnostyki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Tr2A_W07, Tr2A_W05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T2A_W05, InzA_W05, T2A_W04, InzA_W05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przeprowadzić syntezę toru pomiarowego z wykorzystaniem technik komputerowych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ćwiczeń, opracowanie sprawozdania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Tr2A_U08, Tr2A_U06, Tr2A_U01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T2A_U09, InzA_U02, T2A_U09, InzA_U02, T2A_U01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dokonać pomiaru oddziaływania drgań na człowieka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ćwiczeń, opracowanie sprawozdania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Tr2A_U08, Tr2A_U06, Tr2A_U01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T2A_U09, InzA_U02, T2A_U09, InzA_U02, T2A_U01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zrealizować zadanie diagnostyki z wykorzystaniem sztucznej inteligencji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ćwiczeń, opracowanie sprawozdania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Tr2A_U08, Tr2A_U06, Tr2A_U01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T2A_U09, InzA_U02, T2A_U09, InzA_U02, T2A_U01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Potrafi myśleć i działać w sposób kreatywny i przedsiębiorczy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 praktycznych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T2A_K06, InzA_K02</w:t>
      </w:r>
    </w:p>
    <w:p>
      <w:pPr>
        <w:keepNext w:val="1"/>
        <w:spacing w:after="10"/>
      </w:pPr>
      <w:r>
        <w:rPr>
          <w:b/>
          <w:bCs/>
        </w:rPr>
        <w:t xml:space="preserve">Efekt K02: </w:t>
      </w:r>
    </w:p>
    <w:p>
      <w:pPr/>
      <w:r>
        <w:rPr/>
        <w:t xml:space="preserve">Ma świadomość roli społecznej absolwenta uczelni technicznej, a zwłaszcza rozumie potrzebę formułowania i przekazywania społeczeństwu, w szczególności poprzez środki masowego przekazu, informacji i opinii dotyczących osiągnięć techniki i innych aspektów działalności inżynierskiej; podejmuje starania, aby przekazać takie informacje i opinie w sposób powszechnie zrozumiały, z uzasadnieniem różnych punktów widzenia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 praktycznych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2026-10-01T22:29:54+02:00</dcterms:created>
  <dcterms:modified xsi:type="dcterms:W3CDTF">2026-10-01T22:29:54+02:00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