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II</w:t>
      </w:r>
    </w:p>
    <w:p>
      <w:pPr>
        <w:keepNext w:val="1"/>
        <w:spacing w:after="10"/>
      </w:pPr>
      <w:r>
        <w:rPr>
          <w:b/>
          <w:bCs/>
        </w:rPr>
        <w:t xml:space="preserve">Koordynator przedmiotu: </w:t>
      </w:r>
    </w:p>
    <w:p>
      <w:pPr>
        <w:spacing w:before="20" w:after="190"/>
      </w:pPr>
      <w:r>
        <w:rPr/>
        <w:t xml:space="preserve">mgr Maria Gawrońska, Studium Języków Obcych Politechniki Warszawskiej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TR.NIK308</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114 godzin, w tym: praca na ćwiczeniach: 36 godz., konsultacje: 3 godz., praca własna studenta: 75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(39 godzin, w tym: praca na ćwiczeniach: 36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przypadku kontynuacji nauczania języka angielskiego nie mniej niż poziom B1 znajomości tego języka zgodnie z Europejskim Opisem Kształcenia Językowego.</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z elementami języka specjalistycznego właściwego dla kierunku Transport.</w:t>
      </w:r>
    </w:p>
    <w:p>
      <w:pPr>
        <w:keepNext w:val="1"/>
        <w:spacing w:after="10"/>
      </w:pPr>
      <w:r>
        <w:rPr>
          <w:b/>
          <w:bCs/>
        </w:rPr>
        <w:t xml:space="preserve">Treści kształcenia: </w:t>
      </w:r>
    </w:p>
    <w:p>
      <w:pPr>
        <w:spacing w:before="20" w:after="190"/>
      </w:pPr>
      <w:r>
        <w:rPr/>
        <w:t xml:space="preserve">Treści ćwiczeń zgodne z programem SJO obowiązującym dla wybranego przez studenta języka obcego oraz poziomu kształcenia, na który student został zakwalifikowany</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 wg Regulaminu zaliczania SJO, zgodnie z „Zasadami nauczania języków obcych na studiach stacjonarnych w Politechnice Warszawskiej” (Uchwała nr 114/XLVI/2006 Senatu PW z dnia 25 października 2006 r.), przy czym egzamin na poziomie B2 powinien być zdany nie później niż w sem. IV.</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Podręcznik do nauki języka obcego zgodnie z programem nauczania wybranego języka obcego; 
2. Materiały dodatkowe na Platformie edukacyjnej SJO;
3.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Student ma obowiązek zdać egzamin na poziomie B2 z wybranego języka obcego najpóźniej w semestrze 4. Przydział studenta do grupy o odpowiednim dla niego poziomie zaawansowania jest dokonywany na podstawie testu diagnostycznego dostępnego na Platformie Edukacyjnej SJO. Jeśli student zdaje egzamin na poziomie B2 na niższym semestrze, pozostałe godziny przeznaczone na język obcy realizuje korzystając z pełnej oferty SJO zajęć z języków obcych na różnych poziomach oraz z oferty Lektoratów Tematycznych (język specjalistyczny).</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słownictwo dotyczące omawianych tematów, zna formy omawianych rodzajów tekstów, zna omawiane zagadnienia gramatyczne. Zna podstawowe słownictwo z zakresu studiowanej dziedziny.</w:t>
      </w:r>
    </w:p>
    <w:p>
      <w:pPr>
        <w:spacing w:before="60"/>
      </w:pPr>
      <w:r>
        <w:rPr/>
        <w:t xml:space="preserve">Weryfikacja: </w:t>
      </w:r>
    </w:p>
    <w:p>
      <w:pPr>
        <w:spacing w:before="20" w:after="190"/>
      </w:pPr>
      <w:r>
        <w:rPr/>
        <w:t xml:space="preserve">Praca na zajęciach, prace kontrolne, testy modułowe</w:t>
      </w:r>
    </w:p>
    <w:p>
      <w:pPr>
        <w:spacing w:before="20" w:after="190"/>
      </w:pPr>
      <w:r>
        <w:rPr>
          <w:b/>
          <w:bCs/>
        </w:rPr>
        <w:t xml:space="preserve">Powiązane efekty kierunkowe: </w:t>
      </w:r>
      <w:r>
        <w:rPr/>
        <w:t xml:space="preserve">Tr1A_W04</w:t>
      </w:r>
    </w:p>
    <w:p>
      <w:pPr>
        <w:spacing w:before="20" w:after="190"/>
      </w:pPr>
      <w:r>
        <w:rPr>
          <w:b/>
          <w:bCs/>
        </w:rPr>
        <w:t xml:space="preserve">Powiązane efekty obszarowe: </w:t>
      </w:r>
      <w:r>
        <w:rPr/>
        <w:t xml:space="preserve">T1A_W01,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tworzyć różne rodzajów tekstów – list, wypełnić formularz, napisać ogłoszenie. Potrafi napisać porady.</w:t>
      </w:r>
    </w:p>
    <w:p>
      <w:pPr>
        <w:spacing w:before="60"/>
      </w:pPr>
      <w:r>
        <w:rPr/>
        <w:t xml:space="preserve">Weryfikacja: </w:t>
      </w:r>
    </w:p>
    <w:p>
      <w:pPr>
        <w:spacing w:before="20" w:after="190"/>
      </w:pPr>
      <w:r>
        <w:rPr/>
        <w:t xml:space="preserve">Prace domowe, praca na zajęciach</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U_02: </w:t>
      </w:r>
    </w:p>
    <w:p>
      <w:pPr/>
      <w:r>
        <w:rPr/>
        <w:t xml:space="preserve">Potrafi wypowiadać się na temat wspomnień, mówić o problemach dnia codziennego, porozmawiać na dany temat, potrafi brać udział w dyskusji zgadzając się z rozmówcą oraz potrafi wyrażać własne zdanie. Potrafi opowiedzieć zasłyszaną historię. Potrafi uzasadnić swoją wypowiedź. Potrafi krótko opowiedzieć o studiowanej przez siebie dziedzinie.</w:t>
      </w:r>
    </w:p>
    <w:p>
      <w:pPr>
        <w:spacing w:before="60"/>
      </w:pPr>
      <w:r>
        <w:rPr/>
        <w:t xml:space="preserve">Weryfikacja: </w:t>
      </w:r>
    </w:p>
    <w:p>
      <w:pPr>
        <w:spacing w:before="20" w:after="190"/>
      </w:pPr>
      <w:r>
        <w:rPr/>
        <w:t xml:space="preserve">Wypowiedzi na zajęciach, prezentacja</w:t>
      </w:r>
    </w:p>
    <w:p>
      <w:pPr>
        <w:spacing w:before="20" w:after="190"/>
      </w:pPr>
      <w:r>
        <w:rPr>
          <w:b/>
          <w:bCs/>
        </w:rPr>
        <w:t xml:space="preserve">Powiązane efekty kierunkowe: </w:t>
      </w:r>
      <w:r>
        <w:rPr/>
        <w:t xml:space="preserve">Tr1A_U07, Tr1A_U05</w:t>
      </w:r>
    </w:p>
    <w:p>
      <w:pPr>
        <w:spacing w:before="20" w:after="190"/>
      </w:pPr>
      <w:r>
        <w:rPr>
          <w:b/>
          <w:bCs/>
        </w:rPr>
        <w:t xml:space="preserve">Powiązane efekty obszarowe: </w:t>
      </w:r>
      <w:r>
        <w:rPr/>
        <w:t xml:space="preserve">T1A_U06, T1A_U01, T1A_U04, T1A_U06</w:t>
      </w:r>
    </w:p>
    <w:p>
      <w:pPr>
        <w:keepNext w:val="1"/>
        <w:spacing w:after="10"/>
      </w:pPr>
      <w:r>
        <w:rPr>
          <w:b/>
          <w:bCs/>
        </w:rPr>
        <w:t xml:space="preserve">Efekt U_03: </w:t>
      </w:r>
    </w:p>
    <w:p>
      <w:pPr/>
      <w:r>
        <w:rPr/>
        <w:t xml:space="preserve">Potrafi przeczytać i zrozumieć tekst dotyczący danego tematu, tekst dotyczący zagadnień związanych z dniem codziennym, potrafi przeczytać i zrozumieć rubryki w formularzu. Potrafi zrozumieć główne wątki przekazu tekstu z zakresu studiowanej dziedziny.</w:t>
      </w:r>
    </w:p>
    <w:p>
      <w:pPr>
        <w:spacing w:before="60"/>
      </w:pPr>
      <w:r>
        <w:rPr/>
        <w:t xml:space="preserve">Weryfikacja: </w:t>
      </w:r>
    </w:p>
    <w:p>
      <w:pPr>
        <w:spacing w:before="20" w:after="190"/>
      </w:pPr>
      <w:r>
        <w:rPr/>
        <w:t xml:space="preserve">Prace domowe, praca na zajęciach, testy modułowe</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keepNext w:val="1"/>
        <w:spacing w:after="10"/>
      </w:pPr>
      <w:r>
        <w:rPr>
          <w:b/>
          <w:bCs/>
        </w:rPr>
        <w:t xml:space="preserve">Efekt U_04: </w:t>
      </w:r>
    </w:p>
    <w:p>
      <w:pPr/>
      <w:r>
        <w:rPr/>
        <w:t xml:space="preserve">Potrafi zrozumieć krótkie komunikaty, potrafi zrozumieć audycję radiową dotyczącą omawianego tematu.</w:t>
      </w:r>
    </w:p>
    <w:p>
      <w:pPr>
        <w:spacing w:before="60"/>
      </w:pPr>
      <w:r>
        <w:rPr/>
        <w:t xml:space="preserve">Weryfikacja: </w:t>
      </w:r>
    </w:p>
    <w:p>
      <w:pPr>
        <w:spacing w:before="20" w:after="190"/>
      </w:pPr>
      <w:r>
        <w:rPr/>
        <w:t xml:space="preserve">Praca na zajęciach, testy modułowe</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Posiada umiejętność pracy w grupie, dostosowania rejestru wypowiedzi do różnych sytuacji (np. na gruncie towarzyskim i oficjalnym), prowadzenia rozmowy i dyskusji.</w:t>
      </w:r>
    </w:p>
    <w:p>
      <w:pPr>
        <w:spacing w:before="60"/>
      </w:pPr>
      <w:r>
        <w:rPr/>
        <w:t xml:space="preserve">Weryfikacja: </w:t>
      </w:r>
    </w:p>
    <w:p>
      <w:pPr>
        <w:spacing w:before="20" w:after="190"/>
      </w:pPr>
      <w:r>
        <w:rPr/>
        <w:t xml:space="preserve">Praca na zajęciach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2025-05-11T11:52:05+02:00</dcterms:created>
  <dcterms:modified xsi:type="dcterms:W3CDTF">2025-05-11T11:52:05+02:00</dcterms:modified>
</cp:coreProperties>
</file>

<file path=docProps/custom.xml><?xml version="1.0" encoding="utf-8"?>
<Properties xmlns="http://schemas.openxmlformats.org/officeDocument/2006/custom-properties" xmlns:vt="http://schemas.openxmlformats.org/officeDocument/2006/docPropsVTypes"/>
</file>