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Gry Decyzyjne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- 56, obejmuje: obecność na wykładach - 28 godzin oraz zapoznanie się ze wskazaną literaturą, samodzielne opracowanie zadań powierzonych przez prowadzącego – 28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Podstawowe pojęcia Teorii Gier. Konkurencja i kooperacja. Drzewo - postać rozwinięta gry. Informacja i strategia. Gry macierzowe. Przykłady rozwiązania gry. Problem równowagi. 
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M. Malawski, A. Wieczorek, H. Sosnowska, Teoria gier. Konkurencja i kooperacja w ekonomii i naukach społecznych, PWN, Warszawa 1997.
G. Owen, Teoria gier, PWN, Warszawa 1975.
A. Hanke, J. Mandrosz-Wróblewska, Paszport do świata sukcesu, Real Press, Warszawa 1993.
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GD_W1: </w:t>
      </w:r>
    </w:p>
    <w:p>
      <w:pPr/>
      <w:r>
        <w:rPr/>
        <w:t xml:space="preserve">Posiada wiedzę na temat podstawowych zagadnień z teorii gier oraz sposobów doskonalenia kariery. Posiada wiedze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motywacyjnego,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2026-10-01T17:53:20+02:00</dcterms:created>
  <dcterms:modified xsi:type="dcterms:W3CDTF">2026-10-01T17:53:20+02:00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