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Polityka gospodarcza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Barbara Felic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FG 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100 godz., w tym: 15 godz. wykłady; 15 godz. ćwiczeń; 15 godz. przygotowanie do zajęć w tym zapoznanie z literaturą; 20 godz. przygotowanie do egzaminu; 15 godz. przygotowanie do dwóch kolokwium;  8 godz. konsultacje; 12 godz. egzaminy, egzaminy poprawkowe, dodatkowe zaliczenia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 - wykłady i ćwiczenia  
0,8 ECTS - konsultacje, egzaminy, egzaminy poprawkowe, dodatkowe zaliczenia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 - 15, ćwiczenia - 20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problemami i koncepcjami polityki gospodarczej, a w szczególności z mechanizmami oddziaływania podstawowych narzędzi polityki gospodarczej w celu kształcenia umiejętności samodzielnej analizy i oceny prowadzonej przez rządy polityki gospodarczej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W.1.  Pojęcie i zakres polityki gospodarczej. Pojęcie  polityki gospodarczej. Zakres polityki gospodarczej.  Doktryny społeczno-ekonomiczne i doktryny polityki gospodarczej.                                                                             W.2.  Cele i uwarunkowania polityki gospodarczej. Główne cele polityki gospodarczej. Zewnętrzne i wewnętrzne uwarunkowania polityki gospodarczej.                                                                                  W.3.  Polityki rozwoju gospodarczego. Podstawowe modele wzrostu gospodarczego. Główne problemy i strategie rozwoju gospodarczego.                                                                                                                                   W.4. Polityka strukturalna i sektorowa. Pojęcie i rodzaje polityki strukturalnej i sektorowej. Polityka przemysłowa. Polityka rolna. Polityka regionalna.  Polityka naukowa i innowacyjna. Polityka ochrony środowiska.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W.5.  Narzędzia i mechanizmy oddziaływania państwa na gospodarkę. Charakterystyka zwolenników podejścia popytowego i neoklasyków. Systematyka stosowanych narzędzi.  Polityka pieniężna. Polityka budżetowa. Polityka rynku pracy. Polityka dochodów i cen .                                                                                              W.6.  Polityka współpracy gospodarczej z zagranicą. Rodzaje współpracy gospodarczej z zagranica. Narzędzia regulacji stosunków gospodarczych z zagranicą. Główne międzynarodowe organizacje gospodarcze. 
W.7.  Zasady i kierunki polityki gospodarczej UE. Struktura instytucjonalna i zasady funkcjonowania UE. Wybrane kierunki polityki gospodarczej UE. Współpraca transgraniczna i euroregiony 
Ćwiczenia:
1. Cele, uwarunkowania i  i dziedziny polityki gospodarczej                                                                                          2. Systemy ekonomiczne i funkcje  polityki gospodarczej                                                                                         3.     Mechanizmy oddziaływania:                                                                 3.1.  polityki pieniężnej                                                                         3.2.  polityki fiskalnej                                                                                        3.3.   regulacji związanych z rynkiem pracy                                               4.  Polityka gospodarcza w obliczu procesów globalizacji                                                                                          5.  Doświadczenia wybranych krajów w przezwyciężaniu         barier strukturalnych w gospodarce                                                         6 Polityka naukowa i innowacyjna  (znaczenie tzw. GOW)                                                                       7. Polityka współpracy gospodarczej z zagranicą                                                                                                                                                                                                                                                   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związane z zaliczeniem przedmiotu:                                                                                                                                                                                                                                                Ćwiczenia -  dyskusja, dwa kolokwia                                                                                                                                                                                                                                                         Wykład - pozytywna ocena ze sprawdzianu pisemnego                                                                                           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 (podręczniki):                                                                                                                                                                                                                                                                                  H. Ćwikliński (red),  Polityka gospodarcza,  WUG, Gdańsk 2004                                                                                                                                                                                                                   B.Winiarski, Polityka gospodarcza (red), Polityka gospodarcza, WNPWN Warszawa 2006                                                                                                                                                              Uzupełniająca: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Stacewicz J. (red) Polityka gospodarcza. Teoria i realia, SGH Warszawa 2008                                                                                                                                                 IKiCHZ. Warszawa, Polityka gospodarcza w integrującej sie Europie, Raport Roczny
                                                                                                           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i rozumie cele i uwarunkowania prowadzenia polityki gospodarczej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S1A_W05</w:t>
      </w:r>
    </w:p>
    <w:p>
      <w:pPr>
        <w:keepNext w:val="1"/>
        <w:spacing w:after="10"/>
      </w:pPr>
      <w:r>
        <w:rPr>
          <w:b/>
          <w:bCs/>
        </w:rPr>
        <w:t xml:space="preserve">Efekt W09: </w:t>
      </w:r>
    </w:p>
    <w:p>
      <w:pPr/>
      <w:r>
        <w:rPr/>
        <w:t xml:space="preserve">Zna najważniejsze obszary funkcjonowania ewoluującej gospodarki rynkowej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S1A_W08</w:t>
      </w:r>
    </w:p>
    <w:p>
      <w:pPr>
        <w:keepNext w:val="1"/>
        <w:spacing w:after="10"/>
      </w:pPr>
      <w:r>
        <w:rPr>
          <w:b/>
          <w:bCs/>
        </w:rPr>
        <w:t xml:space="preserve">Efekt W11: </w:t>
      </w:r>
    </w:p>
    <w:p>
      <w:pPr/>
      <w:r>
        <w:rPr/>
        <w:t xml:space="preserve">Zna i rozumie różne koncepcje prowadzenia polityki gospodarczej i ich wpływ na wzrost społeczno - gospodarczy kraju.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S1A_W09</w:t>
      </w:r>
    </w:p>
    <w:p>
      <w:pPr>
        <w:keepNext w:val="1"/>
        <w:spacing w:after="10"/>
      </w:pPr>
      <w:r>
        <w:rPr>
          <w:b/>
          <w:bCs/>
        </w:rPr>
        <w:t xml:space="preserve">Efekt W12: </w:t>
      </w:r>
    </w:p>
    <w:p>
      <w:pPr/>
      <w:r>
        <w:rPr/>
        <w:t xml:space="preserve">Zna i rozumie rolę państwa jako podmiotu odpowiedzialnego za politykę gospodarczą  oraz wpływ kontekstu instytucjonalnego na charakter i kierunki tej polityki.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dokonywać samodzielnej analizy uwarunkowań i trafności prowadzonej przez rządy polityki gospodarczej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</w:t>
      </w:r>
    </w:p>
    <w:p>
      <w:pPr>
        <w:keepNext w:val="1"/>
        <w:spacing w:after="10"/>
      </w:pPr>
      <w:r>
        <w:rPr>
          <w:b/>
          <w:bCs/>
        </w:rPr>
        <w:t xml:space="preserve">Efekt U07: </w:t>
      </w:r>
    </w:p>
    <w:p>
      <w:pPr/>
      <w:r>
        <w:rPr/>
        <w:t xml:space="preserve">Potrafi zastosować stosowane w ekonomii miary w interpretowaniu sytuacji gospodarczej kraju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S1A_U03</w:t>
      </w:r>
    </w:p>
    <w:p>
      <w:pPr>
        <w:keepNext w:val="1"/>
        <w:spacing w:after="10"/>
      </w:pPr>
      <w:r>
        <w:rPr>
          <w:b/>
          <w:bCs/>
        </w:rPr>
        <w:t xml:space="preserve">Efekt U16: </w:t>
      </w:r>
    </w:p>
    <w:p>
      <w:pPr/>
      <w:r>
        <w:rPr/>
        <w:t xml:space="preserve">Potrafi dokonać analizy proponowanych form interwencjonizmu ze strony państwa.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S1A_U07</w:t>
      </w:r>
    </w:p>
    <w:p>
      <w:pPr>
        <w:keepNext w:val="1"/>
        <w:spacing w:after="10"/>
      </w:pPr>
      <w:r>
        <w:rPr>
          <w:b/>
          <w:bCs/>
        </w:rPr>
        <w:t xml:space="preserve">Efekt U17: </w:t>
      </w:r>
    </w:p>
    <w:p>
      <w:pPr/>
      <w:r>
        <w:rPr/>
        <w:t xml:space="preserve">Potrafi  nakreślić zakres działania państwa i ocenić skutki prowadzonej polityki gospodarczej w relacji do przedsiębiorstw, gospodarstw domowych i innych uczestników życia gospodarczego.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S1A_U08</w:t>
      </w:r>
    </w:p>
    <w:p>
      <w:pPr>
        <w:keepNext w:val="1"/>
        <w:spacing w:after="10"/>
      </w:pPr>
      <w:r>
        <w:rPr>
          <w:b/>
          <w:bCs/>
        </w:rPr>
        <w:t xml:space="preserve">Efekt U18: </w:t>
      </w:r>
    </w:p>
    <w:p>
      <w:pPr/>
      <w:r>
        <w:rPr/>
        <w:t xml:space="preserve">Potrafi przygotować esej dotyczący skutków wyborów ekonomicznych.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przedstawionej prezentacji oraz ocena wystąpień w ewentualnych dyskusjach nad przedstawianymi prezentacjami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K06: </w:t>
      </w:r>
    </w:p>
    <w:p>
      <w:pPr/>
      <w:r>
        <w:rPr/>
        <w:t xml:space="preserve">Jest zdolny do dyskusji o programach polityki gospodarczej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 aktywności na ćwiczeniach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2026-10-01T16:46:34+02:00</dcterms:created>
  <dcterms:modified xsi:type="dcterms:W3CDTF">2026-10-01T16:46:34+02:00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