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WN1A_01_01/01</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-20, przygotowanie do zajęć -12, zapoznanie się z literaturą - 12; przygotowanie form pisemnych lub prezentacji - 8; przygotowanie do kolokwium - 10; przygotowanie do zaliczenia 12; konsultacje - 1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zgodna z planem studiów)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gramatyki; język angielski – poziom "false beginner"</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Semestr II: Units 1- 3
Unit 1  “Hello everybody!”: personal pronouns and possessive adjectives I /my, you/your, he/his; verb to be  affirmatives, My 
             name’s …; I’m …; What’s your name?” , everyday objects, a/an, jobs; numbers 0-10, plural nouns, the alphabet: How do 
             you spell …?, countries: Where are you from?, introducing yourself
Unit 2  “Meeting people”: verb to be  questions and negatives, short answers, possessive ‘s: family members, opposite adjectives: 
             old-young, food and drink: Can I have …?, How much is …?, talking about yourself and your family, reading and writing: 
             an email
Unit 3  “The world of work”: Present Simple with he, she and it – affirmatives, questions and negatives, Question words: how, 
             whose, where, daily routine verbs, jobs, telling the time, asking about a friend or relative, reading about 3rd person singular 
             in Present Simple Tense, writing: using subject and object pronouns, using possessive adjectives</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wypełnić formularz, napisać odpowiedzi na proste pytania; Potrafi napisać krótki tekst sterowany, umie napisać list (e-mail) o sobie.</w:t>
      </w:r>
    </w:p>
    <w:p>
      <w:pPr>
        <w:spacing w:before="60"/>
      </w:pPr>
      <w:r>
        <w:rPr/>
        <w:t xml:space="preserve">Weryfikacja: </w:t>
      </w:r>
    </w:p>
    <w:p>
      <w:pPr>
        <w:spacing w:before="20" w:after="190"/>
      </w:pPr>
      <w:r>
        <w:rPr/>
        <w:t xml:space="preserve">Wypełnianie formularzy, pisanie prostych tekstów w oparciu o zadane pytania.</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2026-10-01T20:17:30+02:00</dcterms:created>
  <dcterms:modified xsi:type="dcterms:W3CDTF">2026-10-01T20:17:30+02:00</dcterms:modified>
</cp:coreProperties>
</file>

<file path=docProps/custom.xml><?xml version="1.0" encoding="utf-8"?>
<Properties xmlns="http://schemas.openxmlformats.org/officeDocument/2006/custom-properties" xmlns:vt="http://schemas.openxmlformats.org/officeDocument/2006/docPropsVTypes"/>
</file>