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Sprężystość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D. Głowacki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 godzin wykładów, 14 godzin ćwiczeń, 28 godzin przygotowanie do wykładów, 28 godzin przygotowania do ćwiczeń, 28 godzin przygotowania do egzaminu. Razem 112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14 godzin wykładów = 0,5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 = 0,5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Pożądane wcześniejsze zaliczenie Podstaw Nauki o Materiałach, Mechaniki, Wytrzymałości Konstrukcji.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zjawiskach zachodzących w ciałach stałych pod działaniem sił mechanicznych w warunkach odkształcenia sprężystego, odpowiedzi materiału na złożony stan naprężeń oraz wpływie struktury na właściwości sprężyste materiałów. Wprowadzenie do przedmiotów Mechanika Materiałów oraz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(W): Wielkości skalarne, wektorowe, tensorowe, siły mechaniczne, naprężenie, naprężenia normalne i styczne, złożony stan naprężeń, naprężenia główne, odkształcenie sprężyste, uogólnione prawo Hooke’a, właściwości sprężyste materiałów krystalicznych, izotropia właściwości sprężystych, stałe sprężystości materiałów izotropowych Ćwiczenia (Ć): Ilustracja praktycznego wykorzystania uogólnionego prawa Hooke’a do analizy przykładowych stanów odkształceń wywołanych złożonym stanem naprężeń, nabycie umiejętności znajdowania składowych tensora naprężeń głównych i kierunków głównych, analiza izotropii właściwości sprężystych realnych materiałów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Pr. zbiorowa pod redakcją M.Bijaka-Żochowskiego, Mechanika Materiałów i Konstrukcji, tom1, Wyd. PW, Warszawa 2006; M.Bijak-Żochowski, A.Jaworski, T.Zagrajek, Podstawy mechaniki ciała stałego, Wyd. PW, Warszawa 1999; J.W.Wyrzykowski, E.Pleszakow, J.Sieniawski, Odkształcanie i pękanie metali, WNT, Warszawa 1999, K.Kurzydłowski, Mechanika Materiałów, Wyd. 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SM2_W1: </w:t>
      </w:r>
    </w:p>
    <w:p>
      <w:pPr/>
      <w:r>
        <w:rPr/>
        <w:t xml:space="preserve">Student posiada podstawową znajomość zagadnień związanych z sprężystością materiałów. Posiada wiedzę z zakresu matematyki umożliwiającą rozwiązywanie zadań z sprężystości materiałów (rachunek tensorowy).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IM_W18,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SM2_U1: </w:t>
      </w:r>
    </w:p>
    <w:p>
      <w:pPr/>
      <w:r>
        <w:rPr/>
        <w:t xml:space="preserve">Potrafi posługiwać się technikami wykorzystującymi przetwarzanie danych (np. arkusze kalkulacyjne) do rozwiązywania prostych zagadnień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metod wykorzystwanych do samodzielnego rozwiązania wskazanych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SM2_U2: </w:t>
      </w:r>
    </w:p>
    <w:p>
      <w:pPr/>
      <w:r>
        <w:rPr/>
        <w:t xml:space="preserve">Dysponuje umiejętnością wykorzystania podstawowych narzędzi stosowanych przy rozwiązywaniu prostych zadań inżynierskich w zakresie oceny relacji pomiędzy układem obciążeń mechanicznych a odkształceniem różnorodnych grup materiałów w zakresie odkształceń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samodzielnych ćwiczeń/wykonanych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SM2_U3: </w:t>
      </w:r>
    </w:p>
    <w:p>
      <w:pPr/>
      <w:r>
        <w:rPr/>
        <w:t xml:space="preserve">Na podstawie wiedzy uzyskanej w trakcie zajęć, a także przeprowadzonej analizy literatury fachowej student rozwija poprzez pracę własną swoje umiejętności i wiedzę z zakresu sprężystości materiałów. Potrafi rozwiązywać proste zadania z zakresu zagadnień sprężystości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2026-01-13T18:27:10+01:00</dcterms:created>
  <dcterms:modified xsi:type="dcterms:W3CDTF">2026-01-13T18:27:10+01:00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