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inż./Witold Warowny/profesor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CN1A_27</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się z literaturą - 15, razem - 25; Ćwiczenia:  liczba godzin według planu studiów – 10, przygotowanie do zajęć - 10, przygotowanie do kolokwium - 5,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egzergia i jej bilans, termodynamika procesów nieodwracalnych, entropia w ujęciu statystycznym, termodynamika molekularna.
W2 - Gaz doskonały, gaz rzeczywisty, współczynnik ściśliwości, zasada stanów odpowiadających sobie (z.s.o.s.), aktywność ciśnieniowa, funkcje resztkowe (rezydualne), podstawowe termiczne równania stanu (wirialne, kubiczne, typu wirialnego, oparte o z.s.o.s.), reguły mieszania i specyficzne równania stanu (perturbacyjne, asocjacyjne, mieszane).
W3 - Fazy skondensowane, roztwory ciekłe, entalpia nadmiarowa, modele do wyznaczania współczynnika aktywności ułamkowej, stan krytyczny materii, krzywe krytyczne ciecz-para, ciecz-ciecz, pojęcie płynu, skalowane i krzyżowe (skrośne) równania stanu.
W4 - Równowagi termodynamiczne: ciecz-para dla mieszanin wieloskładnikowych, ciecz-ciecz, w tym luka mieszalności, azeotropia homo- i heterogeniczna. 
W5 - Równowagi termodynamiczne (c.d.-1), punkty rosy wody i węglowodorów w mieszaninach, rozpuszczalność, równowagi sorpcyjne (ab- i ad-), hydraty gazowe. 
W6 - Równowagi termodynamiczne (c.d.-2), przemiany elektrochemiczne, równowaga reakcji chemicznej, równowagi fazowe z reakcja chemiczną.
W7 - Przemiany i termodynamiczne obiegi prawo i lewo bieżne Carnot’a.
W8 - Silniki spalinowe tłokowe (Otto, Diesel, Sabathe), turbina gazowa. 
W9 - Turbina parowa, sprężarki, pompa cieplna, chłodziarki (skraplanie gazów).
W10 - Nowe techniki cieplne, w tym ogniwa paliwowe.
C1-C2 - Wyprowadzenie podstawowych zależności termodynamicznych (termodynamiczne 
 równania stanu, współczynnik Joule-Thomsona, wzory na adiabatę odwracalną (S=const.)  i relacje pomiędzy stężeniami), zależności dla funkcji stanu w przemianach  charakterystycznych gazu doskonalego.
C3 -  Wyprowadzenie wzorów ogólnych na potencjał chemiczny, aktywność ciśnieniową, aktywność ułamkową i funkcje resztkowe, efekt Joule Thomsona i współczynnik aktywności ciśnieniowej (fi) w oparciu o równania stanu.
C4 - Wyznaczanie współczynnika aktywności ułamkowej (gama). Wyznaczenie termodynamicznej stałej równowagi reakcji chemicznej i jej powiązanie z stałą klasyczną.
C5 - Wyznaczanie parametrów równowagi fazowej ciecz-para metodą fi-fi i parametrów równowagi fazowej ciecz-para metodą gama-fi.
C6 - Obliczanie metodą rzutową (flash calculation) składu równowagi fazowej ze składu wyjściowego cieczy przeznaczonej do destylacji.  
C7 - Wykorzystanie stałych siłowych funkcji potencjalnych (np. Leonarda-Jones’a czy Kihara), metoda obliczania krzywej hydratacji (krzywa dysocjacji). 
C8 - Wyprowadzenie sprawności termodynamicznej dla odwracalnego obiegu silnika Carnot’a, wyznaczanie wartości parametrów stanu dla silników spalinowych (Otto, Diesel,  Sabathe).
C9 - Obliczanie parametrów stanu w wykorzystaniu pompy cieplnej w ogrzewaniu pomieszczeń, parametryzacja pracy chłodziarki Lindego.
C10 - Kolokwium zaliczeniowe.
</w:t>
      </w:r>
    </w:p>
    <w:p>
      <w:pPr>
        <w:keepNext w:val="1"/>
        <w:spacing w:after="10"/>
      </w:pPr>
      <w:r>
        <w:rPr>
          <w:b/>
          <w:bCs/>
        </w:rPr>
        <w:t xml:space="preserve">Metody oceny: </w:t>
      </w:r>
    </w:p>
    <w:p>
      <w:pPr>
        <w:spacing w:before="20" w:after="190"/>
      </w:pPr>
      <w:r>
        <w:rPr/>
        <w:t xml:space="preserve">Zgodne z regulaminem Studiów w PW.  Kolokwium zaliczeniowe z wiedzy przekazanej na wykładach i ćwiczeniach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Buchowski H., Elementy termodynamiki statystycznej, WNT, Warszawa 1998.
2. Gumiński K., Termodynamika procesów nieodwracalnych, PWN, Warszawa 1983.
3. Izydorczyk J., i inni: Termodynamika, statyka chemiczna, i równowagi fazowe w przykładach i zadaniach, Wyd. Politechniki Śląskiej, 2004.
4. Michałowski S., Wańkowicz K., Termodynamika procesowa, WNT, Warszawa 1999.
5. Pohorecki R., Wroński S., Kinetyka i termodynamika procesów inżynierii chemicznej, WNT, Warszawa 1979.
6. Szarawara J., Termodynamika chemiczna stosowana, WNT, Warszawa, 1997.
7. Ufnalski W., Równowagi chemiczne, WNT, Warszawa, 1995.
8.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(C4-C9).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Kolokwium  W1-W10 i C1-C9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Kolokwium  (W1), (C1-C4).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2026-10-01T23:30:39+02:00</dcterms:created>
  <dcterms:modified xsi:type="dcterms:W3CDTF">2026-10-01T23:30:39+02:00</dcterms:modified>
</cp:coreProperties>
</file>

<file path=docProps/custom.xml><?xml version="1.0" encoding="utf-8"?>
<Properties xmlns="http://schemas.openxmlformats.org/officeDocument/2006/custom-properties" xmlns:vt="http://schemas.openxmlformats.org/officeDocument/2006/docPropsVTypes"/>
</file>