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Rozdzielanie mieszanin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inż./Robert Grabarczyk/asystent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- 10; zapoznanie ze wskazaną literaturą - 10; przygotowanie do kolokwium - 15; razem - 35; Ćwiczenia: liczba godzin według planu studiów - 20; przygotowanie do zajęć - 10; przygotowanie do kolokwium - 10; razem - 40; Razem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zjawisk fizycznych bądź fizyko-chemicznych, które zachodzą w procesach rozdzielania mieszanin. W ramach ćwiczeń student nabywa umiejętność praktycznego wykorzystania wiedzy z zakresu materiału prezentowanego na wykładzie poprzez rozwiązywanie prostych zadań rachunkowych.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i charakterystyka mieszanin; W2 - Rozdzielanie zawiesin; W3 - Odpylanie gazów; W4 - Odparowanie; W5 - Krystalizacja; W6 - Destylacja; W7 - Ekstrakcja; W8 - Absorpcja; W9 - Adsorpcja; W10 - Procesy membranowe
C1. Krystalizacja; C2. Krystalizacja; C3. Krystalizacja; C4. Destylacja; C5. Destylacja; C6. Destylacja; C7. Destylacja; C8. Ekstrakcja; C9. Ekstrakcja; C10. Ekstrakcja; C11. Absorpcja; C12. Absorpcja; C13. Absorpcja;  C14. Absorpcja; C15. Adsorpcja; C16. Adsorpcja; C17. Adsorpcja; C18. Procesy membranowe; C19. Procesy membranowe; C20. Procesy membranowe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wykładu odbywa się w oparciu o dwa kolokwia przeprowadzane w trakcie semestru.
2. Zaliczenie ćwiczeń odbywa się w oparciu o dwa kolokwia przeprowadzane w trakcie semestru.
3. Student musi otrzymać z każdego kolokwium ocenę pozytywną.
4. W przypadku niezaliczenia któregokolwiek kolokwium, prowadzący ma prawo ustalić termin kolokwium poprawkowego.
5. Ocena końcowa z przedmiotu jest średnią arytmetyczną wszystkich czterech ocen uzyskanych z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Malinowskaja T. A. i inni: Rozdzielanie zawiesin w przemyśle chemicznym. WNT, Warszawa, 1986.
2. Kabsh T.: Odpylanie i odpylacze. WNT, Warszawa, 1992.
3. Koch R., Kozioł A.: Dyfuzyjno-cieplny rozdział substancji. WNT, Warszawa,1994.
4. Zarzycki R. i inni: Absorpcja i absorbery. WNT, Warszawa, 1995. 
5. Paderewski M. L.: Procesy adsorpcyjne w inżynierii chemicznej. WNT, Warszawa, 1999.
6. Rautenbach R.: Procesy membranowe. WNT, Warszawa, 1996. 
7. Warych J.: Procesy oczyszczania gazów. Problemy projektowo-obliczeniowe. Oficyna wydawnicza Politechniki Warszawskiej, Warszawa, 1999.
8. Zarzycki R. i inni: Zadania rachunkowe z inżynierii chemicznej. PWN, Warszawa, 1980. 
9. Selecki A., Gawroński R.: Podstawy projektowania wybranych procesów rozdzielania mieszanin. WNT. Warszawa, 1992.
10. Palica M. i inni: Pomoce projektowe z inżynierii chemicznej i procesowej. Wydawnictwo Politechniki Śląskiej, Gliwice,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Potrafi określć charakter zjawisk fizyko-chemicznych zachodzących w procesach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kierunki zastosowania poszczególnych operacji rozdzielania mieszanin w różnych gałęziach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rozwiązywaniu prostych zadań inżynierskich z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Zna kierunki zastosowania poszczególnych operacji rozdzielania mieszanin w różnych gałęziach technologii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(W2-W3, W8-W10)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Stosuje metody analityczne do formułowania i rozwiązywania zadań z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Wykorzystuje zasady fizyki i narzędzia matematyczne do rozwiązywania zadań z operacji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w sposób właściwy stosowac terminologię techniczną z zakresu operacji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U14_03: </w:t>
      </w:r>
    </w:p>
    <w:p>
      <w:pPr/>
      <w:r>
        <w:rPr/>
        <w:t xml:space="preserve">Formułuje założenia do opracowania bilansów materiałowych i energetycznych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2026-10-01T17:20:23+02:00</dcterms:created>
  <dcterms:modified xsi:type="dcterms:W3CDTF">2026-10-01T17:20:23+02:00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