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M2MMF1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 godz.
Udział w laboratoriach 15 godz.
Przygotowanie do wykładu 30 godz.
Przygotowanie do laboratorium 30 godz.
Konsultacje 15 godz.
Razem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numerycznymi stosowanymi w finansach. Nabycie przez studentów umiejętności w posługiwaniu się językami programowania w zagadnieniach wyceny i zabezpieczania instrumentów pochodnych.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rynków finansowych. Podstawowe instrumenty finansowe akcja, kontrakt forward i opcja. Pojęcie ceny.
2.	Model dwumianowy. Wycena wypłat europejskich i amerykańskich. Replikacja. Analiza wrażliwości. Szybkość zbieżności.
3.	Metoda Monte-Carlo. Generatory liczb losowych. Wycena wypłat europejskich i egzotycznych. Wyznaczanie pochodnych cząstkowych ceny instrumentu po parametrach modelu.
4.	Metoda Monte-Carlo. Metody redukcji wariancji, zmienne antytetyczne, metoda zmiennej kontrolującej, zmiennej warstwującej, importance sampling.
5.	Metoda różnic skończonych. Równanie Blacka-Scholesa. Budowa siatki, warunki brzegowe, schematy rozwiązań.
6.	Wartość narażona na ryzyko. Podstawowa definicja, związek z wyceną instrumentów pochodnych. Techniki wyznaczania VaR, metoda brutalne Monte-Carlo, metoda delta i delta-gamma.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wykonaniu 4 projektów. Każdy projekt składa się z programu oraz sprawozdania z otrzymanych wyników. Każde zadanie jest punktowane w skali od 0 do 5 punktów. Ocena z przedmiotu zależy od sumy otrzymanych punktów: 18 - 20 ocena 5.0, 15 - 17 ocena 4.0, 11 - 14 ocena 3.0, 0 - 10 niezaliczenie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Jakubowski, J., Palczewski, A., Rutkowski, M., Stettner, Ł. (2006) Matematyka finansowa, instrumenty pochodne.WNT.
2.	Jakubowski, J. (2006) Modelowanie rynków finansowych , Script.
3.	Glasserman, P. (2004) Monte Carlo Methods in Financial Engineering, Springer.
4.	Seydel, R., (2002) Tools for Computational Finance, Springer.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MMF1_W_01: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MMF1_W_02: </w:t>
      </w:r>
    </w:p>
    <w:p>
      <w:pPr/>
      <w:r>
        <w:rPr/>
        <w:t xml:space="preserve">Rozumie i zna metody wyceny za pomocą drzew dwumianowych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MMF1_W_03: </w:t>
      </w:r>
    </w:p>
    <w:p>
      <w:pPr/>
      <w:r>
        <w:rPr/>
        <w:t xml:space="preserve">Rozumie i zna metody wyceny opcji za pomocą równań/nierówności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MMF1_W_04: </w:t>
      </w:r>
    </w:p>
    <w:p>
      <w:pPr/>
      <w:r>
        <w:rPr/>
        <w:t xml:space="preserve">Zna metody numerycznego odwracania transformat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MMF1_U_01: </w:t>
      </w:r>
    </w:p>
    <w:p>
      <w:pPr/>
      <w:r>
        <w:rPr/>
        <w:t xml:space="preserve">Potrafi samodzielnie implementować algorytmy wyceny wypłat europejskich i amerykańskich za pomocą drzew dwumianowych.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keepNext w:val="1"/>
        <w:spacing w:after="10"/>
      </w:pPr>
      <w:r>
        <w:rPr>
          <w:b/>
          <w:bCs/>
        </w:rPr>
        <w:t xml:space="preserve">Efekt MMF1_U_02: </w:t>
      </w:r>
    </w:p>
    <w:p>
      <w:pPr/>
      <w:r>
        <w:rPr/>
        <w:t xml:space="preserve">Potrafi samodzielnie implementować algorytmy wyceny wypłat europejskich i amerykańskich za równań/nierówności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keepNext w:val="1"/>
        <w:spacing w:after="10"/>
      </w:pPr>
      <w:r>
        <w:rPr>
          <w:b/>
          <w:bCs/>
        </w:rPr>
        <w:t xml:space="preserve">Efekt MMF1_U_03: </w:t>
      </w:r>
    </w:p>
    <w:p>
      <w:pPr/>
      <w:r>
        <w:rPr/>
        <w:t xml:space="preserve">Potrafi samodzielnie implementować algorytmy wyceny opcji za pomocą numerycznego odwracania transformat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2026-08-19T20:04:11+02:00</dcterms:created>
  <dcterms:modified xsi:type="dcterms:W3CDTF">2026-08-19T20:04:11+02:00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