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PAS_U_01: </w:t>
      </w:r>
    </w:p>
    <w:p>
      <w:pPr/>
      <w:r>
        <w:rPr/>
        <w:t xml:space="preserve">Potrafi badać zbieżność martyngałów.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PAS_U_03: </w:t>
      </w:r>
    </w:p>
    <w:p>
      <w:pPr/>
      <w:r>
        <w:rPr/>
        <w:t xml:space="preserve">Potrafi korzystać z twierdzeń o istnieniu i jednoznaczność rozwiązań stochastycznych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PAS_U_04: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2026-03-21T17:32:07+01:00</dcterms:created>
  <dcterms:modified xsi:type="dcterms:W3CDTF">2026-03-21T17:32:07+01:00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