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30 godz.
Przygotowanie do ćwiczeń 30 godz.
Przygotowanie do kolokwium i obecność 5 godz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Martyngały - definicja i podstawowe własności.
2.	Momenty stopu. Twierdzenie Dooba.
3.	Rozkład Dooba. Zagadnienie optymalnego stopowania. 
4.	Martyngały z czasem ciągłym. 
5.	Martyngały lokalne.
6.	Absolutna ciągłość i równoważność miar probabilistycznych. Abstrakcyjny wzór Bayesa.
7.	Proces Wienera - własności trajektorii.
8.	Całka Itô - definicja i podstawowe własności.
9.	Wzór Itô i jego zastosowania.
10.	Stochastyczne równania różniczkowe - istnienie rozwiązań dla równań o współczynnikach lipschitzowskich, jawna postać dla równań o stałych współczynnikach.
11.	Twierdzenie o reprezentacji martyngałów. Twierdzenie P. Levy’ego.
12.	Twierdzenie Girsanowa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PAS_W_01: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PAS_W_02: </w:t>
      </w:r>
    </w:p>
    <w:p>
      <w:pPr/>
      <w:r>
        <w:rPr/>
        <w:t xml:space="preserve">Rozumie i potrafi wytłumaczyć konstrukcję całki Ito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PAS_U_01: </w:t>
      </w:r>
    </w:p>
    <w:p>
      <w:pPr/>
      <w:r>
        <w:rPr/>
        <w:t xml:space="preserve">Potrafi badać zbieżność martyngałów.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PAS_U_02: </w:t>
      </w:r>
    </w:p>
    <w:p>
      <w:pPr/>
      <w:r>
        <w:rPr/>
        <w:t xml:space="preserve">Potrafi zastosować wzór Itô.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PAS_U_03: </w:t>
      </w:r>
    </w:p>
    <w:p>
      <w:pPr/>
      <w:r>
        <w:rPr/>
        <w:t xml:space="preserve">Potrafi korzystać z twierdzeń o istnieniu i jednoznaczność rozwiązań stochastycznych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PAS_U_04: </w:t>
      </w:r>
    </w:p>
    <w:p>
      <w:pPr/>
      <w:r>
        <w:rPr/>
        <w:t xml:space="preserve">Potrafi rozwiązywać niektóre równania stochastyczne.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Kolokwium/Egzamin część zadaniowa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2026-10-01T20:18:45+02:00</dcterms:created>
  <dcterms:modified xsi:type="dcterms:W3CDTF">2026-10-01T20:18:45+02:00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