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metalowe 2 (TOB)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inż./  Krzysztof Pietrzak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BN1A_72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 Projekt 20h;
Przygotowanie się do zajęć 5h
Zapoznanie się ze wskazaną literaturą 30h
Przygotowanie do zaliczenia 15h
Przygotowanie do kolokwium 25h
Przygotowanie do egzaminu 15h
Wykonanie projektu 35h
Razem 175h = 7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Projekty - 20h; Razem 50h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20h;
Zapoznanie się ze wskazaną literaturą 5h;
Przygotowanie do zaliczenia 15h;
Wykonanie projektu 35h;
Razem 75h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Konstrukcje Metalowe sem. 6, Wytrzymałość materiałów, Mechanika budowli, Teoria spręzystości i plastyczności, Podstawy projektowania  konstrukcji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Ćwiczenia 15-30;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problematyką projektowania i wykonywania stalowych konstrukcji budowlanych i inżynierskich. Nauczenie projektowania i wymiarowania elementów konstrukcyjnych hali przemysłowej.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Hale przemysłowe i magazynowe – układy konstrukcyjne i funkcjonalne, schematy statyczne. 
W2. Obudowa stalowych budynków przemysłowych. 
W3. Kratowe dźwigary płaskie i przestrzenne.
W4. Stężenia w halach przemysłowych – konstrukcja i obliczenia. 
W5. Przekrycia dużych rozpiętości – rozwiązania konstrukcyjne, podstawy obliczeń. 
W6. Tory jezdne suwnic natorowych i podwieszonych, estakady suwnicowe. 
W7. Maszty i wieże – rozwiązania konstrukcyjne, obciążenia i obliczenia. 
W8. Budynki wysokie - kształtowanie, rozwiązania materiałowo–konstrukcyjne, podstawy obliczeń.
W9. Zbiorniki – rodzaje, obciążenia, rozwiązania konstrukcyjne, wyposażenie, zasady obliczeń. 
W10. Konstrukcje zespolone stalowo – betonowe. 
W11. Podstawy wymiarowania stalowych przekrojów cienkościennych. 
W12. Zagadnienia trwałości budowlanych konstrukcji stalowych. 
W13. Wykonawstwo i odbiór konstrukcji stalowych.
Ć1-Ć2 -Zasady ustalania obciążeń stałych i zmiennych (klimatycznych)w budynkach halowych. Kombinacje obciążeń.Modelowanie układów statycznych.
Ć3-Ć4 Zasady wymiarowania belek zginanych dwukierunkowo. Wymiarowanie styków montażowych. 
Ć5-Ć6. Zasady wymiarowania prętów kratownic i węzłów. Wymiarowanie styków montażowych. 
Ć7-Ć9. Zasady wymiarowania słupów dwugałęziowych z przewiązkami. Obliczanie przewiązek, stopy stalowej i połączeń spawanych.
P1-P20
Indywidualny projekt hali przemysłowej o konstrukcji stalowej, względnie wydzielonej części konstrukcji z zakresu tematyki wykładów. Ćwiczenie projektowe obejmuje: wybór koncepcji konstrukcyjnej, obliczenia statyczne i wymiarowanie wybranych elementów, opis techniczny z zaleceniami wykonawczymi, rysunki: zestawieniowy i konstrukcyjne z wykazem stali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 Warunki zaliczenia przedmiotu:
 - obecność na ćwiczeniach projektowych i audytoryjnych,
 - zaliczenie przedmiotu obejmuje zaliczenie wykładów, ćwiczeń i zajęć projektowych. Ocena końcowa jest średnią z uzyskanych ocen zaliczeniowych, przy czym każda z nich musi być pozytywna. 2. Zaliczenie treści wykładów odbywa się w formie egzaminu pisemnego. Warunkiem przystąpienia do egzaminu jest zaliczenie ćwiczeń projektowych. Zaliczenie zajęć projektowych obejmuje wykonanie zadanego projektu oraz jego obronę. Obrona projektu odbywa się w trakcie jego oddawania w ustalonych terminach. Ocena zaliczenia zajęć projektowych jest średnią z ocen uzyskanych z projektu i obrony, przy czym każda z nich musi być oceną pozytywną.  3. Zaliczenie ćwiczeń odbywa się w formie pisemnego kolokwium na ostatnich zajęciach. Termin poprawkowy odbywa się w terminie ustalonym indywidualnie.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Łubiński, W. Żółtowski: Konstrukcje Metalowe cz. 2, 
2. A. Biegus: Stalowe budynki halowe, 
3. K. Rykaluk: Konstrukcje stalowe - kominy, wieże, maszty, 
4. J. Ziółko: Zbiorniki stalowe, 
5. J. Bródka, M. Broniewicz:Konstrukcje stalowe z rur,
6. Praca zbiorowa: Budownictwo Ogólne tom 5, 
7. Praca zbiorowa: Projektowanie i obliczanie połączeń i węzłów konstrukcji stalowych tom 1 i 2;                                                                  
8. A.Kozłowski Konstrukcje stalowe cz. 1
9. Goczek J. i inni: Przykłady obliczeń konstrukcji stalowych.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w zakresie specyfiki obciążeń i zasad projektowania stalowych obiektów budowlanych i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wykładów,zaliczenie zajęć projektowych 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wiedzę w zakresie geometrycznego kształtowania obiektów i elementów budowlanych, wyznaczania sił przekrojowych, naprężeń, odkształceń i przemieszczeń, wymiarowania i konstruowania prostych elementów konstrukyjnych.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wykładów,zaliczenie zajęć projektowych 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Umie modelować proste obiekty budowlane i posługiwać się programami do obliczeń statycznych i dynamicznych, rozumie otrzymywane wyniki w postaci liczbowej oraz wykresów, zna podstawowe metody i techniki wykonywania rysunków technicznych przy uzyciu oprogramowania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U02_02: </w:t>
      </w:r>
    </w:p>
    <w:p>
      <w:pPr/>
      <w:r>
        <w:rPr/>
        <w:t xml:space="preserve">Potrafi zestawiać i formatować w przejrzysty sposób dane oraz wyniki obliczeń uzyskanych z programów komputerowych. Wykorzystuje oprogramowanie komputerowe do obliczeń i rysunków, do opracowania i prezentacji wykonanego projektu konstrukcyjnego.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zestawiać i formatować w przejrzysty sposób dane oraz wyniki obliczeń uzyskanych z programów komputerowych. Potrafi wykorzystać dostępne oprogramowanie do opracowania i prezentacji wykonanego projektów. Wykorzystuje oprogramowanie komputerowe do obliczeń i rysunków.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analizować i interpretować otrzymane w wyniku obliczeń wielkości i formułować wnioski prowadzące do optymalizacji przyjętych wymiarów elementów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 w konkretnym zadaniu inżynierskim stosowanych w mechanice konstrukcji metod rozwiązywania układów sił i wyznaczania reakcji więzów. Potrafi wybrać właściwy sposób modelowania ustrojów prętowych.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oraz zrealizować prosty obiekt budowlany. Potrafi zaprojektować elementy konstrukcyjne z zakresu konstrukcji metalowych, z wykorzystaniem dostępnych narzędzi projektowych, w czasie realizacji zadania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zajęć projektowych 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K01_02: </w:t>
      </w:r>
    </w:p>
    <w:p>
      <w:pPr/>
      <w:r>
        <w:rPr/>
        <w:t xml:space="preserve">Rozumie potrzebę zdobycia uprawnień budowlanych umożliwiających samodzielną działalność inżynierską.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całości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zespole. Ma świadomość odpowiedzialności za wspólnie realizowane zadania, związaną z pracą zespołową. Ma świadomość odpowiedzialności całego zespołu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2025-05-05T19:05:46+02:00</dcterms:created>
  <dcterms:modified xsi:type="dcterms:W3CDTF">2025-05-05T19:05:46+02:00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