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laserowe w scenografii widowsk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Jabłoński,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egzaminu, egzamin: 15
opracowanie sprawozdań z laboratoriów: 15
przygotowanie do laboratoriów: 5
Razem: 65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egzamin: 2
Razem: 32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laboratoriów: 15
przygotowanie do laboratoriów: 5
Razem: 35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TLS_W01: </w:t>
      </w:r>
    </w:p>
    <w:p>
      <w:pPr/>
      <w:r>
        <w:rPr/>
        <w:t xml:space="preserve">Zna metody formowania wiązki laserowej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TLS_W02: </w:t>
      </w:r>
    </w:p>
    <w:p>
      <w:pPr/>
      <w:r>
        <w:rPr/>
        <w:t xml:space="preserve">Zna techniki skanowania i budowę skanerów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TLS_U01: </w:t>
      </w:r>
    </w:p>
    <w:p>
      <w:pPr/>
      <w:r>
        <w:rPr/>
        <w:t xml:space="preserve">Potrafi posługiwać się skanerem laserowymi  przy projektowaniu i realizacji pokazów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T2A_U17, T2A_U19</w:t>
      </w:r>
    </w:p>
    <w:p>
      <w:pPr>
        <w:keepNext w:val="1"/>
        <w:spacing w:after="10"/>
      </w:pPr>
      <w:r>
        <w:rPr>
          <w:b/>
          <w:bCs/>
        </w:rPr>
        <w:t xml:space="preserve">Efekt TLS_U02: </w:t>
      </w:r>
    </w:p>
    <w:p>
      <w:pPr/>
      <w:r>
        <w:rPr/>
        <w:t xml:space="preserve">Umie zaprojektować światłowody i przeprowadzić pokaz z ich pomocą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TLS_K01: </w:t>
      </w:r>
    </w:p>
    <w:p>
      <w:pPr/>
      <w:r>
        <w:rPr/>
        <w:t xml:space="preserve">Potrafi zachować warunki bezpieczeństwa podczas pokazów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2026-08-18T19:26:51+02:00</dcterms:created>
  <dcterms:modified xsi:type="dcterms:W3CDTF">2026-08-18T19:26:51+02:00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