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Obliczanie liczby punktów ECTS: 
Wykład: udział w zajęciach 30 godzin, przygotowanie do egzaminu 15 godzin, udział w egzaminie 2 godziny. 
Projektowanie: udział w zajęciach 30 godzin, praca nad projektem, w tym przygotowanie prezentacji, dokumentacji i sprawozdania 75 godzin. 
Laboratorium: przygotowanie do zajęć 10 godzin, udział w zajęciach 15 godzin, opracowanie sprawozdań 10 godzin. 
RAZEM: 187 godzin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liczby punktów ECTS: 
Wykład: udział w zajęciach 30 godzin, udział w egzaminie 2 godziny. 
Projektowanie: udział w zajęciach 30 godzin. 
Laboratorium: udział w zajęciach 15 godzin. 
RAZEM: 77 godzin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liczby punktów ECTS: 
Projektowanie: udział w zajęciach 30 godzin, praca nad projektem, w tym przygotowanie prezentacji, dokumentacji i sprawozdania 75 godzin. 
Laboratorium: przygotowanie do zajęć 10 godzin, udział w zajęciach 15 godzin, opracowanie sprawozdań 10 godzin. 
RAZEM: 140 godzin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 </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SYS_W05: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SYS_W06: </w:t>
      </w:r>
    </w:p>
    <w:p>
      <w:pPr/>
      <w:r>
        <w:rPr/>
        <w:t xml:space="preserve">Zna podstawowe pojęcia związane z bezpieczeństwem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T2A_W05</w:t>
      </w:r>
    </w:p>
    <w:p>
      <w:pPr>
        <w:keepNext w:val="1"/>
        <w:spacing w:after="10"/>
      </w:pPr>
      <w:r>
        <w:rPr>
          <w:b/>
          <w:bCs/>
        </w:rPr>
        <w:t xml:space="preserve">Efekt SYS_W07: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Egzamin, praca dyplomowa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T2A_W05</w:t>
      </w:r>
    </w:p>
    <w:p>
      <w:pPr>
        <w:keepNext w:val="1"/>
        <w:spacing w:after="10"/>
      </w:pPr>
      <w:r>
        <w:rPr>
          <w:b/>
          <w:bCs/>
        </w:rPr>
        <w:t xml:space="preserve">Efekt SYS_W08: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SYS_U02: </w:t>
      </w:r>
    </w:p>
    <w:p>
      <w:pPr/>
      <w:r>
        <w:rPr/>
        <w:t xml:space="preserve">Umie zidentyfikować niezbędne ukłądywykonawcze i pomiarowe na podstawie analizy funkcji urządzenia mechatronicznego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T2A_U18</w:t>
      </w:r>
    </w:p>
    <w:p>
      <w:pPr>
        <w:keepNext w:val="1"/>
        <w:spacing w:after="10"/>
      </w:pPr>
      <w:r>
        <w:rPr>
          <w:b/>
          <w:bCs/>
        </w:rPr>
        <w:t xml:space="preserve">Efekt SYS_W04: </w:t>
      </w:r>
    </w:p>
    <w:p>
      <w:pPr/>
      <w:r>
        <w:rPr/>
        <w:t xml:space="preserve">Umie dokonać integracji urządzenia mechatronicznego przez właściwy dobór algorytmów sterowania, jednostki sterującej, podzespołów elektronicznych i struktury mechanicznej</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2026-03-19T09:38:40+01:00</dcterms:created>
  <dcterms:modified xsi:type="dcterms:W3CDTF">2026-03-19T09:38:40+01:00</dcterms:modified>
</cp:coreProperties>
</file>

<file path=docProps/custom.xml><?xml version="1.0" encoding="utf-8"?>
<Properties xmlns="http://schemas.openxmlformats.org/officeDocument/2006/custom-properties" xmlns:vt="http://schemas.openxmlformats.org/officeDocument/2006/docPropsVTypes"/>
</file>