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TST_W01: </w:t>
      </w:r>
    </w:p>
    <w:p>
      <w:pPr/>
      <w:r>
        <w:rPr/>
        <w:t xml:space="preserve">Metdoy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TST_W02: </w:t>
      </w:r>
    </w:p>
    <w:p>
      <w:pPr/>
      <w:r>
        <w:rPr/>
        <w:t xml:space="preserve">Synteza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TST_W03: </w:t>
      </w:r>
    </w:p>
    <w:p>
      <w:pPr/>
      <w:r>
        <w:rPr/>
        <w:t xml:space="preserve">Analiza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TST_U01: </w:t>
      </w:r>
    </w:p>
    <w:p>
      <w:pPr/>
      <w:r>
        <w:rPr/>
        <w:t xml:space="preserve">Analiza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TST_U02: </w:t>
      </w:r>
    </w:p>
    <w:p>
      <w:pPr/>
      <w:r>
        <w:rPr/>
        <w:t xml:space="preserve">Projekt układu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2026-10-02T02:04:23+02:00</dcterms:created>
  <dcterms:modified xsi:type="dcterms:W3CDTF">2026-10-02T02:04:23+02:00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