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cyfrowych. Umiejętność posługiwania się symulatorem i modelowania elementów oraz prostych układów elektronicznych</w:t>
      </w:r>
    </w:p>
    <w:p>
      <w:pPr>
        <w:keepNext w:val="1"/>
        <w:spacing w:after="10"/>
      </w:pPr>
      <w:r>
        <w:rPr>
          <w:b/>
          <w:bCs/>
        </w:rPr>
        <w:t xml:space="preserve">Treści kształcenia: </w:t>
      </w:r>
    </w:p>
    <w:p>
      <w:pPr>
        <w:spacing w:before="20" w:after="190"/>
      </w:pPr>
      <w:r>
        <w:rPr/>
        <w:t xml:space="preserve">LABORATORIUM 1. Komputerowa symulacja układów cyfrowych Omówienie środowiska komputerowej symulacji elektronicznych układów cyfrowych. Badanie działania i czasów propagacji bramek i liczników przy dużych częstotliwościach sygnałów wejściowych. Realizacja wybranych cyfrowych układów kombinacyjnych. Realizacja modułu wejścia/wyjścia. 2. Realizacja kombinacyjnych układów cyfrowych w technice logiki programowanej FPGA Poznanie środowiska służącego do programowania układów FPGA. Realizacja zadanych elektronicznych układów kombinacyjnych w układzie programowalnym FPGA. 3. Realizacja sekwencyjnych układów cyfrowych w technice logiki programowanej FPGA. Realizacja zadanych elektronicznych układów sekwencyjnych w układzie programowalnym FPGA. 4. Przetwarzanie analogowo-cyfrowe i cyfrowo analogowe Analiza pracy mikroprocesora w cyklach maszynowych i instrukcyjnych. Dekodowanie i wykonywanie operacji i instrukcji. Badanie trybu pracy krokowej mikroprocesora. 5. Podstawy działania mikroprocesorów Analiza pracy mikroprocesora w cyklach maszynowych i instrukcyjnych. Dekodowanie i wykonywanie operacji i instrukcji. Badanie trybu pracy krokowej mikroprocesora. 6. Współpraca mikroprocesora z układami we/wy Badanie współpracy mikroprocesora ze standardowymi układami wejść/wyjść. Badanie układów wyjść równoległych. Badanie układu transmisji szeregowej. 7. System przerwań mikroprocesora Badanie działania programowanego układu obsługi przerwań mikroprocesora. Ustalanie priorytetów. 8. Mikrokomputer jednoukładowy. Podstawy działania i programowania mikrokontrolera. Edycja programu, kompilacja, programowanie, testowanie działania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2026-06-10T17:31:10+02:00</dcterms:created>
  <dcterms:modified xsi:type="dcterms:W3CDTF">2026-06-10T17:31:10+02:00</dcterms:modified>
</cp:coreProperties>
</file>

<file path=docProps/custom.xml><?xml version="1.0" encoding="utf-8"?>
<Properties xmlns="http://schemas.openxmlformats.org/officeDocument/2006/custom-properties" xmlns:vt="http://schemas.openxmlformats.org/officeDocument/2006/docPropsVTypes"/>
</file>