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Pomiarowe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Piskorski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30, zapoznanie z literaturą 10, projektowanie w laboratorium 15, projektowanie poza laboratorium 15, przygotowanie do egzaminu i egzamin 15
Razem 85 godz.=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30, projektowanie 15, egzamin 2
Razem 47 godz.= 2ECTS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Projektowanie w laboratorium 15, projektowanie poza laboratorium 15,opracowanie raportu 3
Razem 33 godz.=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przedmiotów: Podstawy automatyki, Podstawy metrologii, Elektrotechnika, Elektronika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wybranych zagadnień z zakresu projektowania, konstrukcji oraz eksploatacji nowoczesnych systemów pomiarowych, ze szczególnym uwzględnieniem systemów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Definicje. Klasyfikacja systemów pomiarowych.Schemat funkcjonalny systemu pomiarowego.  Bloki funkcjonalne systemów pomiarowych. Wirtualne przyrządy pomiarowe. Konfiguracje systemów pomiarowych.Organizacja systemu.Praktyczne aspekty współpracy urządzeń różnych producentów. Aspekty ekonomiczne w budowie systemu pomiarowego. Wykres Gantta. Sieć Perth. Zarządzanie ryzykiem w przedsięwzięciach przemysłowych.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z treści wykładu oraz ocena na podstawie złożonych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1.W. Nawrocki „Sensory i systemy pomiarowe” WPP 2006. 2.Nawrocki „Rozproszone systemy pomiarowe” WKŁ 2006. 3.W.Winiecki “Organizacja komputerowych systemów pomiarowych” WPW 1997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SMP_W01: </w:t>
      </w:r>
    </w:p>
    <w:p>
      <w:pPr/>
      <w:r>
        <w:rPr/>
        <w:t xml:space="preserve">Zna zasadę działania i budowę systemów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SMP_U01: </w:t>
      </w:r>
    </w:p>
    <w:p>
      <w:pPr/>
      <w:r>
        <w:rPr/>
        <w:t xml:space="preserve">Potrafi zaprojektować system do pomiaru wybranych wielkości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SMP_K01: </w:t>
      </w:r>
    </w:p>
    <w:p>
      <w:pPr/>
      <w:r>
        <w:rPr/>
        <w:t xml:space="preserve">rozumie potrzebę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2025-05-09T00:04:55+02:00</dcterms:created>
  <dcterms:modified xsi:type="dcterms:W3CDTF">2025-05-09T00:04:55+02:00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