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K.Kałużyński, dr inż. B.Leśniak-Plewińska, dr inz. J.Żmigrodzki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elektrotechniki.,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Przedstawienie sygnałów i systemów w dziedzinie czasu i częstotliwości.Filtracja cyfrowa. Transformacja falkowa i analiza wielorozdzielcza. Podstawowe pojęcia w przetwarzaniu obrazów. Filtracja i transformacje obrazów.Segmentacja i rozpoznawanie obrazów.
Laboratorium
Analiza widmowa i korelacyjna. Filtracja cyfrowa. Operacje geometryczne i arytmetyka obrazów. Interpolacja i histogram. Filtracja 2D. Transformacja falkowa. Segmentacja.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PTS_W02: </w:t>
      </w:r>
    </w:p>
    <w:p>
      <w:pPr/>
      <w:r>
        <w:rPr/>
        <w:t xml:space="preserve">Posiada elementarna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PTS_U01: </w:t>
      </w:r>
    </w:p>
    <w:p>
      <w:pPr/>
      <w:r>
        <w:rPr/>
        <w:t xml:space="preserve">Umie przeprowadzić analizę widmową i filtrację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PTS_K01: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2026-07-28T06:53:41+02:00</dcterms:created>
  <dcterms:modified xsi:type="dcterms:W3CDTF">2026-07-28T06:53:41+02:00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