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Wiktor Gambin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 Ects:
30 godz. wykłady
30 godz. ćwiczenia
65godz.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Zagadnienia matematyki matematyki i fizyki wykładane na pierwszym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Rozwiązywanie problemów technicznych w oparciu o prawa mechaniki; wykonywanie analiz wytrzymałościowych elementów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Punkt materialny i ciało doskonale sztywne. Pojęcie siły. Siły zewnętrzne i wewnętrzne. Prawa Newtona. Jednostki masy i siły. Układy jednostek podstawowych. Zasady statyki. Więzy i ich reakcje. Płaski i przestrzenny układ sił zbieżnych. Równowaga płaskiego i przestrzennego układu sił zbieżnych. Moment siły względem punktu i względem osi. Siły równoległe. Para sił i moment pary sił. Równolegle przesunięcie siły. Płaski i przestrzenny układ sił równoległych. Równowaga płaskiego i przestrzen-nego układu sił równoległych. Środek masy. Redukcja dowolnego przestrzennego układu sił. Ogólne warunki równowagi. Przykłady analizy układów sił zbieżnych i układów sił równoległych, na płaszczyźnie i w przestrzeni. Dowolne układy sił. Stopnie swobody i uwalnianie od więzów. Tarcie i prawa tarcia. Tarcie statyczne i kinetyczne. Tarcie ślizgowe i tarcie toczne. Własności ciał odkształcalnych. Założenia Wytrzymałości Materiałów. Wypadkowe siły wewnętrzne i naprężenia. Naprężenie normalne i styczne. Rozciąganie i ściskanie pręta prostego. Odkształcenia podłużne i poprzeczne. Związki fizyczne. Prawo Hooke’a. Współczynnik Poissona. Zasada Saint Venanta. Statyczna próba rozciągania. Stan czystego ścinania. Prawo Hooke’a dla czystego ścinania. Skręcanie prętów o przekroju kołowym. Zginanie prętów prostych. Momenty bezwładności. Siły poprzeczne i momenty zginające. Czyste zginanie. Proste zginanie. Wytrzymałość na zginanie. Zginanie ukośne. Jednoczesne zginanie i skręcanie. Hipotezy wytężenia. Utrata stateczności. Wyboczenie prętów prostych. Smukłość graniczna. Sprężyny śrubowe. Siły wewnętrzne w sprężynie. Naprężenia w sprężynie i projektowanie średnicy drutu. Wydłużenie sprężyny. Wielkości opisujące geometrię przekroju pręta. Położenie środka ciężkości przekroju. Momenty bezwładności. Twierdzenie Steinera. Wpływ obrotu osi na momenty bezwładności. Główne i centralne osie bezwładności. Pojęcie tensora naprężenia. Jednowymiarowy, płaski i trójwymiarowy stan naprężenia. Jednowymiarowy, płaski i trójwymiarowy stan odkształcenia. Uogólnione prawo Hooke’a i macierz modułów sprężystości. Anizotropia sprężysta. Równania równowagi w trójwymiarowym stanie naprężenia. Związki łączące pola odkształceń i przemieszczeń. Związki konstytutywne. Praca odkształcenia. Pola przemieszczeń wirtualnych. Zasada minimum energii potencjalnej. Analiza płaskiego stanu naprężenia. Funkcja Airy’ego. Równanie tarczy we współrzędnych prostokątnych i współrzędnych biegunowych. Stan odkształceń w tarczach sprężystych. Warunki brzegowe dla tarcz. Przykłady analizy tarcz. Stan naprężeń i odkształceń w płytach cienkich. Siły wewnętrzne. Równanie płyty we współrzędnych prostokątnych i biegunowych. Warunki brzegowe. Przykłady analizy płyt prostokątnych. Płyty kołowe obciążone osiowo-symetrycznie. Siły i momenty przekrojowe w powłokach. Błonowy stan naprężenia. Powłoki cienkościenne osiowo-symetrycznie. Równania równowagi: lokalne i globalne. Powłoki kuliste, walcowe i stożkowe. Optymalny kształt powłok obrotowych. Jednowymiarowe modele ośrodków ciągłych. Modele jednoparametrowe: Hooke’a, Newtona, Saint-Venanta. Modele dwuparametrowe: Kelvina-Voigta, Maxwella, Binghama. Pełzanie i relaksacja. Modele wieloparametrowe. ZAKRES ĆWICZEŃ AUDORYTORYJNYCH:  Harmonogram ćwiczeń oraz ich treść odpowiada dokładnie treści wykładów, w zakresie analizy, przykładów i rozwiązywania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50%
egzamin  50%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 „Mechanika ogólna” t. 1 i 2, PWN, Warszawa 2002.
2. Dyląg Z., Jakubowicz A., Orłoś Z. „Wytrzymałość Materiałów” t. 1 i 2, WNT, Warszawa  1996. 
3. Timoszenko S., Goodier J. N. „Teoria sprężystości” Arkady, Warszawa 1962.
4. Gambin W., „Mechanika i Wytrzymałość Materiałow" - materiały dla studentów kierunku Inżynieria Biomedyczna na CD,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MWM_W01: </w:t>
      </w:r>
    </w:p>
    <w:p>
      <w:pPr/>
      <w:r>
        <w:rPr/>
        <w:t xml:space="preserve">Ma podstawową wiedzę z zakresu statyki, kinematyki i dynamiki układów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MWM_W02: </w:t>
      </w:r>
    </w:p>
    <w:p>
      <w:pPr/>
      <w:r>
        <w:rPr/>
        <w:t xml:space="preserve">Zna podstawowe teorie dotyczące wytrzymałości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MWM_U01: </w:t>
      </w:r>
    </w:p>
    <w:p>
      <w:pPr/>
      <w:r>
        <w:rPr/>
        <w:t xml:space="preserve">Umie rozwiązać zadania z zakresu stayki, kinematyki i dynamiki układów oraz wytrzymałości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2026-10-03T18:03:47+02:00</dcterms:created>
  <dcterms:modified xsi:type="dcterms:W3CDTF">2026-10-03T18:03:47+02:00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