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FIZ2_W01: </w:t>
      </w:r>
    </w:p>
    <w:p>
      <w:pPr/>
      <w:r>
        <w:rPr/>
        <w:t xml:space="preserve">Ma wiedzę w zakresie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FIZ2_U01: </w:t>
      </w:r>
    </w:p>
    <w:p>
      <w:pPr/>
      <w:r>
        <w:rPr/>
        <w:t xml:space="preserve">Potrafi rozwiązać zadania z zakresu fizyki wspólczesnej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2026-09-09T17:19:15+02:00</dcterms:created>
  <dcterms:modified xsi:type="dcterms:W3CDTF">2026-09-09T17:19:15+02:00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