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Biologia i ekologia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hab.inż. Alina Kusińska/profesor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IS1A_07_02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(liczba godzin według planu studiów) - 15, zapoznanie się z literaturą - 15, przygotowanie do kolokwium - 20; RAZEM: 50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(liczba godzin według planu studiów)  - 15h = 0,6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wykładów jest zapoznanie studentów z głównymi grupami organizmów występujących w różnych elementach środowiska naturalnego oraz interakcjami pomiędzy nimi, metabolizmem komórkowym, cyklami biogeochemicznymi pierwiastków, równowagą w ekosystemach, charakterystyką procesów samooczyszczania gleb i wód, zanieczyszczeniami mikrobiologicznymi powietrza, wód i gleby oraz zagrożeniami wywołanymi mikrobiologiczną korozją materiałów budowlanych.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Biologia: jej zadania i powiązania z ekologią, ochroną środowiska i inżynierią środowiska. Zadania biologii sanitarnej. Wprowadzenie do systematyki organizmów żywych.
W2 - Wirusy i bakterie (morfologia i fizjologia komórki bakteryjnej)
W3 - Eukaryota: charakterystyka organizmów wystepujących w różnych środowiskach (wody, gleby, powietrze); Organizmy patogenne w środowisku naturalnym
W4 - Pojęcie metabolizmu: anabolizm (fotosynteza, chemosynteza) i katabolizm (oddychanie wewnątrzkomórkowe)
W5 - Ekologia jako nauka: czynniki ekologiczne, podstawowe pojęcia: organizm, populacja, biocenoza, ekosystem, produkcja ekosystemu, sukcesja, homeostaza
W6 - Materia i energia w ekosystemie ( cykle biogeochemiczne węgla, azotu, fosforu i siarki)
W7 - Hydrosfera jako środowisko życia ( zespoły organizmów zasiedlające wody powierzchniowe, proces samooczyszczania wód, strefy jezior, wskaźniki biologiczne zanieczyszczenia wód, mikroflora ścieków i wód zanieczyszczonych)
W8 - Gleba jako środowisko życia ( definicja gleby i jej funkcje, rola mikroorganizmów w funkcjonowaniu gleby, proces samooczyszcznai gleb)
W9 - Powietrze ( bioaerozole, zanieczyszczenia biologiczne w powietrzu atmosferycznym i pomieszczeń zamkniętych)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wykładów w semestrze II jest uzyskanie pozytywnych ocen z 2 kolokwiów dotyczących tememtyki wykładów: kolokiwum I: W1-W5; kolokwium II: W6-W9. Podczas ocenienia poszczególnych sprawdzianów stosowana będzie następująca skala ocen:
91%-100% - 5,0
81%-90% - 4,5
71%-80% 4,0
61%-70% - 3,5
51%-60% - 3,0
0%-50% - 2,0
Ocena końcowa jest średnią arytmetyczną ocen uzyskanych z poszczególnych kolokwiów.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Schlegel Hans G., Mikrobiologia ogólna, PWN, 1996.
2. Pawlaczyk – Szpilowa M., Biologia i ekologia. Politechnika Wrocławska, Wrocław, 1993.
3. Krzysztofik B., Mikrobiologia powietrza, OWPW, 1992
4. Pawlaczyk-Szpilowa M., Mikrobiologia wody i ścieków, PWN, 1978
5. Kajak Z., Hydrobiologia – Limnologia. Ekosystemy wód powierzchniowych, WNPWN, Warszawa 1998
6. Kawecka B., Eloranta P.V., Zarys ekologii glonów wód słodkich i środowisk lądowych, WNPWN Warszawa 1994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W01_04: </w:t>
      </w:r>
    </w:p>
    <w:p>
      <w:pPr/>
      <w:r>
        <w:rPr/>
        <w:t xml:space="preserve">Ma wiedzę z zakresu biologii ogólnej, biologii sanitarnej oraz ekologii. Zna główne grupy organizmów występujących w środowisku, ich wzajemne zależności i rolę w biodegradacji zanieczyszczeń.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obejmujące tematykę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I1A_W01_04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Ma wiedzę dotyczącą mikrobiologii środowiska naturalnego. Posiada uporządkowaną podbudowaną teoretycznie wiedzę dotyczącą udziału mikroorgaznimów w funkcjonowaniu ekosystemów wodnych i glebowych. Posiada podbudowaną teoretycznie wiedzę dotyczącą zagrożeń mikrobiologicznych oraz stanu sanitarnego elementów środowiska przyrodniczego.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obejmujące tematykę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W03_04: </w:t>
      </w:r>
    </w:p>
    <w:p>
      <w:pPr/>
      <w:r>
        <w:rPr/>
        <w:t xml:space="preserve">Ma  wiedzę w zakresie oddziaływania zanieczyszczeń w tym również mikroorganizmów na zdrowie i życie człowieka. Zna organizmy chorobotwórcze i zagrożenia epidemiologiczne oraz zanieczyszczenia chemiczne działające kancerogennie, neurogennie czy mutagennie. Ma wiedzę dotycząca limitów wystepowania mikroorgazniów patogenneych w wodach, glebach oraz powietrzu atmosferycznym i pomieszczeń użytkowych.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obejmujące tematykę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I1A_W03_04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Ma wiedzę dotyczącą najnowszych osiągnięć i rozwiązń stosowanych w biologii sanitarnej oraz ekologii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obejmujące tematykę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literatury, baz danych oraz innych źródeł dotyczących monitoringu wód, gleb, atmosfery. Potrafi na podstawie wielkości wskaźników chemicznych i biologicznych ocenić stopień zanieczyszczenia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obejmujące tematykę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samokształcenia oraz rozszerzania zdobytej wiedzy o nowe rozwiązania i technologie stosowane w biologii i ekologii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Kolokwia; udział w dyskusji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Ma świadomość i zrozumienie procesów i zjawisk oraz interakcji zachodzących w środowisku, mogących mieć skutki w przyszłości.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Kolokwia; udział w dyskusji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2026-07-29T18:24:51+02:00</dcterms:created>
  <dcterms:modified xsi:type="dcterms:W3CDTF">2026-07-29T18:24:51+02:00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