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Technologie energooszczędne </w:t>
      </w:r>
    </w:p>
    <w:p>
      <w:pPr>
        <w:keepNext w:val="1"/>
        <w:spacing w:after="10"/>
      </w:pPr>
      <w:r>
        <w:rPr>
          <w:b/>
          <w:bCs/>
        </w:rPr>
        <w:t xml:space="preserve">Koordynator przedmiotu: </w:t>
      </w:r>
    </w:p>
    <w:p>
      <w:pPr>
        <w:spacing w:before="20" w:after="190"/>
      </w:pPr>
      <w:r>
        <w:rPr/>
        <w:t xml:space="preserve">dr hab.inż.Dorota Bzowska/ profesor PW</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IS1A_34/03</w:t>
      </w:r>
    </w:p>
    <w:p>
      <w:pPr>
        <w:keepNext w:val="1"/>
        <w:spacing w:after="10"/>
      </w:pPr>
      <w:r>
        <w:rPr>
          <w:b/>
          <w:bCs/>
        </w:rPr>
        <w:t xml:space="preserve">Semestr nominalny: </w:t>
      </w:r>
    </w:p>
    <w:p>
      <w:pPr>
        <w:spacing w:before="20" w:after="190"/>
      </w:pPr>
      <w:r>
        <w:rPr/>
        <w:t xml:space="preserve">7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- 15, przygotowanie do zajęć - 2, zapoznanie ze wskazaną literaturą - 5, przygotowanie do kolokwium - 3, razem - 25;
Projekty: liczba godzin według planu studiów - 15, przygotowanie do zajęć - 20, przygotowanie pracy projektowej - 15, razem - 50; 
Razem - 75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- 15 h; Projekty - 15 h; 
Razem - 30 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według planu studiów - 15 h, przygotowanie do zajęć - 20 h, przygotowanie pracy projektowej - 15 h; 
Razem - 50 h =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Fizyka, Materiałoznawstwo
</w:t>
      </w:r>
    </w:p>
    <w:p>
      <w:pPr>
        <w:keepNext w:val="1"/>
        <w:spacing w:after="10"/>
      </w:pPr>
      <w:r>
        <w:rPr>
          <w:b/>
          <w:bCs/>
        </w:rPr>
        <w:t xml:space="preserve">Limit liczby studentów: </w:t>
      </w:r>
    </w:p>
    <w:p>
      <w:pPr>
        <w:spacing w:before="20" w:after="190"/>
      </w:pPr>
      <w:r>
        <w:rPr/>
        <w:t xml:space="preserve">Wykład: min. 15, projekt: 10-15</w:t>
      </w:r>
    </w:p>
    <w:p>
      <w:pPr>
        <w:keepNext w:val="1"/>
        <w:spacing w:after="10"/>
      </w:pPr>
      <w:r>
        <w:rPr>
          <w:b/>
          <w:bCs/>
        </w:rPr>
        <w:t xml:space="preserve">Cel przedmiotu: </w:t>
      </w:r>
    </w:p>
    <w:p>
      <w:pPr>
        <w:spacing w:before="20" w:after="190"/>
      </w:pPr>
      <w:r>
        <w:rPr/>
        <w:t xml:space="preserve">Celem wykładu jest edukacja studenta w zakresie technologii energooszczędnych stosowanych w obiektach budowlanych. Wykorzystywanie tych nowatorskich rozwiązań obniża zapotrzebowanie energii w sezonie grzewczym oraz chłodu w okresie letnim. Student potrafi dokonać właściwego doboru technologii energooszczędnej oraz wyznaczyć zapotrzebowanie energii na pokrycie strat cieplnych w budynku lub odprowadzenie ciepła w okresie letnim.</w:t>
      </w:r>
    </w:p>
    <w:p>
      <w:pPr>
        <w:keepNext w:val="1"/>
        <w:spacing w:after="10"/>
      </w:pPr>
      <w:r>
        <w:rPr>
          <w:b/>
          <w:bCs/>
        </w:rPr>
        <w:t xml:space="preserve">Treści kształcenia: </w:t>
      </w:r>
    </w:p>
    <w:p>
      <w:pPr>
        <w:spacing w:before="20" w:after="190"/>
      </w:pPr>
      <w:r>
        <w:rPr/>
        <w:t xml:space="preserve">W1 - Budownictwo niskoenergetyczne, termomodernizacja, elementy audytu energetycznego budynku;
W2 - Energia promieniowania słonecznego w kontekście redukcji energochłonności obiektów budowlanych, przegrody przezroczyste – selektywne pozyskiwanie energii promieniowania słonecznego;
W3 - Bierne systemy słoneczne – bezpośredniego i pośredniego wykorzystywania  energii promieniowania słonecznego, ściana Tromb’a;
W4 - Helioaktywne systemy słoneczne – konwersja fototermiczna - kolektory słoneczne w systemach cwu;
W5 - Izolacje transparentne, materiały budowlane nowej generacji;
W6 - Wymienniki gruntowe ciepła w instalacjach wentylacyjnych z wysokosprawnym wymiennikiem ciepła;
W7 - Schemat działania zaawansowanych systemów wentylacji naturalnej, ANV;
W8 - Termowizja – detekcja wad ciepnych w obudowie budynku;
W9 - BSP – komercyjne programy symulacji procesów cieplno-przepływowych zachodzących w budynkach;
W10 - Wykorzystanie odnawialnych źródeł energii w budownictwie.
P1 - Udział energii ze źródeł niekonwencjonalnych w zapotrzebowaniu energii w budynkach;
P2 - Wyznaczanie elementów charakterystyki energetycznej budynku;
P3 - Kolektory słoneczne w systemach cwu – wyznaczanie: mocy kolektora, strumienia masowego wody,  energii potrzebnej do przygotowania cwu, także w układzie hybrydowym;
P4 - Wstęp do oblicznia wymienników ciepła;
P5 - Prezentacje projektów wykonywanych indywidualnie przez studentów a dotyczących nowatorskich technologii energooszczędnych stosowanych w obiektach budowlanych.</w:t>
      </w:r>
    </w:p>
    <w:p>
      <w:pPr>
        <w:keepNext w:val="1"/>
        <w:spacing w:after="10"/>
      </w:pPr>
      <w:r>
        <w:rPr>
          <w:b/>
          <w:bCs/>
        </w:rPr>
        <w:t xml:space="preserve">Metody oceny: </w:t>
      </w:r>
    </w:p>
    <w:p>
      <w:pPr>
        <w:spacing w:before="20" w:after="190"/>
      </w:pPr>
      <w:r>
        <w:rPr/>
        <w:t xml:space="preserve">Warunkiem zaliczenia przedmiotu jest zaliczenie dwóch kolokwiów oraz indywidualnego projektu przedstawianego w formie prezentacji. Kolokwia oceniane są punktowo w skali od 0 do 100. Przeliczanie punktów na oceny przebiega wg. schematu:
5,0 –  91-100%, 4,5 –  81-90%, 4,0 –  71-80%, 3,5 –  61-70%, 3,0 –  51-60%, 2,0 –  0-50%
Wyznaczane są konsultacje w uzgodnionych wcześniej terminach. Prowadzący ma kontakt mailowy ze studentami.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Klemm P. i In., Budownictwo ogólne, T. II  Fizyka budowli, Arkady, Warszawa 2005
2. Koczyk H.,  Podstawy projektowania cieplnego i termomodernizacji budynków. Wyd. Politechniki Poznańskiej, 2000
3. Grabarczyk S., Fizyka budowli. Komputerowe wspomaganie projektowania budownictwa energooszczędnego. OWPW, Warszawa 2005
4. Pluta Z., Podstawy teoretyczne fototermicznej konwersji energii słonecznej, P.W., 2000
5. Pluta Z., Słoneczne instalacje energetyczne, P.W., 2003
6. Wnuk R., Instalacje w Domu Pasywnym i Energooszczędnym, Przewodnik Budowlany, 2007
7. Wnuk R., Budowa Domu Pasywnego w Praktyce, Przewodnik Budowlany, 2007
8. Recknagel, Sprenger, Schramek, Ogrzewnictwo, Klimatyzacja, Ciepła Woda, Chłodnictwo, Omini Scala, Wrocław 2008</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W01_01: </w:t>
      </w:r>
    </w:p>
    <w:p>
      <w:pPr/>
      <w:r>
        <w:rPr/>
        <w:t xml:space="preserve">Potrafii wyznaczyć zapotrzebowanie energii w obiekcie budowlanym oraz ma przyswojoną metodologię obliczania kolektorów</w:t>
      </w:r>
    </w:p>
    <w:p>
      <w:pPr>
        <w:spacing w:before="60"/>
      </w:pPr>
      <w:r>
        <w:rPr/>
        <w:t xml:space="preserve">Weryfikacja: </w:t>
      </w:r>
    </w:p>
    <w:p>
      <w:pPr>
        <w:spacing w:before="20" w:after="190"/>
      </w:pPr>
      <w:r>
        <w:rPr/>
        <w:t xml:space="preserve">Kolokwia</w:t>
      </w:r>
    </w:p>
    <w:p>
      <w:pPr>
        <w:spacing w:before="20" w:after="190"/>
      </w:pPr>
      <w:r>
        <w:rPr>
          <w:b/>
          <w:bCs/>
        </w:rPr>
        <w:t xml:space="preserve">Powiązane efekty kierunkowe: </w:t>
      </w:r>
      <w:r>
        <w:rPr/>
        <w:t xml:space="preserve">I1A_W01_01</w:t>
      </w:r>
    </w:p>
    <w:p>
      <w:pPr>
        <w:spacing w:before="20" w:after="190"/>
      </w:pPr>
      <w:r>
        <w:rPr>
          <w:b/>
          <w:bCs/>
        </w:rPr>
        <w:t xml:space="preserve">Powiązane efekty obszarowe: </w:t>
      </w:r>
      <w:r>
        <w:rPr/>
        <w:t xml:space="preserve">T1A_W01</w:t>
      </w:r>
    </w:p>
    <w:p>
      <w:pPr>
        <w:keepNext w:val="1"/>
        <w:spacing w:after="10"/>
      </w:pPr>
      <w:r>
        <w:rPr>
          <w:b/>
          <w:bCs/>
        </w:rPr>
        <w:t xml:space="preserve">Efekt W03_01: </w:t>
      </w:r>
    </w:p>
    <w:p>
      <w:pPr/>
      <w:r>
        <w:rPr/>
        <w:t xml:space="preserve">Ma uporządkowaną wiedzę z zakresu ochrony cieplnej budynków oraz użytkowania energii ze źródeł niekonwencjonalnych</w:t>
      </w:r>
    </w:p>
    <w:p>
      <w:pPr>
        <w:spacing w:before="60"/>
      </w:pPr>
      <w:r>
        <w:rPr/>
        <w:t xml:space="preserve">Weryfikacja: </w:t>
      </w:r>
    </w:p>
    <w:p>
      <w:pPr>
        <w:spacing w:before="20" w:after="190"/>
      </w:pPr>
      <w:r>
        <w:rPr/>
        <w:t xml:space="preserve">Kolokwia i projekt</w:t>
      </w:r>
    </w:p>
    <w:p>
      <w:pPr>
        <w:spacing w:before="20" w:after="190"/>
      </w:pPr>
      <w:r>
        <w:rPr>
          <w:b/>
          <w:bCs/>
        </w:rPr>
        <w:t xml:space="preserve">Powiązane efekty kierunkowe: </w:t>
      </w:r>
      <w:r>
        <w:rPr/>
        <w:t xml:space="preserve">I1A_W03_01</w:t>
      </w:r>
    </w:p>
    <w:p>
      <w:pPr>
        <w:spacing w:before="20" w:after="190"/>
      </w:pPr>
      <w:r>
        <w:rPr>
          <w:b/>
          <w:bCs/>
        </w:rPr>
        <w:t xml:space="preserve">Powiązane efekty obszarowe: </w:t>
      </w:r>
      <w:r>
        <w:rPr/>
        <w:t xml:space="preserve">T1A_W03</w:t>
      </w:r>
    </w:p>
    <w:p>
      <w:pPr>
        <w:keepNext w:val="1"/>
        <w:spacing w:after="10"/>
      </w:pPr>
      <w:r>
        <w:rPr>
          <w:b/>
          <w:bCs/>
        </w:rPr>
        <w:t xml:space="preserve">Efekt W03_02: </w:t>
      </w:r>
    </w:p>
    <w:p>
      <w:pPr/>
      <w:r>
        <w:rPr/>
        <w:t xml:space="preserve">Ma podłębioną wiedzę z zakresu fizyki budowli</w:t>
      </w:r>
    </w:p>
    <w:p>
      <w:pPr>
        <w:spacing w:before="60"/>
      </w:pPr>
      <w:r>
        <w:rPr/>
        <w:t xml:space="preserve">Weryfikacja: </w:t>
      </w:r>
    </w:p>
    <w:p>
      <w:pPr>
        <w:spacing w:before="20" w:after="190"/>
      </w:pPr>
      <w:r>
        <w:rPr/>
        <w:t xml:space="preserve">Kolokwia i projekt</w:t>
      </w:r>
    </w:p>
    <w:p>
      <w:pPr>
        <w:spacing w:before="20" w:after="190"/>
      </w:pPr>
      <w:r>
        <w:rPr>
          <w:b/>
          <w:bCs/>
        </w:rPr>
        <w:t xml:space="preserve">Powiązane efekty kierunkowe: </w:t>
      </w:r>
      <w:r>
        <w:rPr/>
        <w:t xml:space="preserve">I1A_W03_02</w:t>
      </w:r>
    </w:p>
    <w:p>
      <w:pPr>
        <w:spacing w:before="20" w:after="190"/>
      </w:pPr>
      <w:r>
        <w:rPr>
          <w:b/>
          <w:bCs/>
        </w:rPr>
        <w:t xml:space="preserve">Powiązane efekty obszarowe: </w:t>
      </w:r>
      <w:r>
        <w:rPr/>
        <w:t xml:space="preserve">T1A_W03</w:t>
      </w:r>
    </w:p>
    <w:p>
      <w:pPr>
        <w:keepNext w:val="1"/>
        <w:spacing w:after="10"/>
      </w:pPr>
      <w:r>
        <w:rPr>
          <w:b/>
          <w:bCs/>
        </w:rPr>
        <w:t xml:space="preserve">Efekt W04_02: </w:t>
      </w:r>
    </w:p>
    <w:p>
      <w:pPr/>
      <w:r>
        <w:rPr/>
        <w:t xml:space="preserve">Ma ogólną wiedzę nt. charakterystyki energetycznej budynku</w:t>
      </w:r>
    </w:p>
    <w:p>
      <w:pPr>
        <w:spacing w:before="60"/>
      </w:pPr>
      <w:r>
        <w:rPr/>
        <w:t xml:space="preserve">Weryfikacja: </w:t>
      </w:r>
    </w:p>
    <w:p>
      <w:pPr>
        <w:spacing w:before="20" w:after="190"/>
      </w:pPr>
      <w:r>
        <w:rPr/>
        <w:t xml:space="preserve">Kolokwia i projekt</w:t>
      </w:r>
    </w:p>
    <w:p>
      <w:pPr>
        <w:spacing w:before="20" w:after="190"/>
      </w:pPr>
      <w:r>
        <w:rPr>
          <w:b/>
          <w:bCs/>
        </w:rPr>
        <w:t xml:space="preserve">Powiązane efekty kierunkowe: </w:t>
      </w:r>
      <w:r>
        <w:rPr/>
        <w:t xml:space="preserve">I1A_W04_02</w:t>
      </w:r>
    </w:p>
    <w:p>
      <w:pPr>
        <w:spacing w:before="20" w:after="190"/>
      </w:pPr>
      <w:r>
        <w:rPr>
          <w:b/>
          <w:bCs/>
        </w:rPr>
        <w:t xml:space="preserve">Powiązane efekty obszarowe: </w:t>
      </w:r>
      <w:r>
        <w:rPr/>
        <w:t xml:space="preserve">T1A_W04</w:t>
      </w:r>
    </w:p>
    <w:p>
      <w:pPr>
        <w:keepNext w:val="1"/>
        <w:spacing w:after="10"/>
      </w:pPr>
      <w:r>
        <w:rPr>
          <w:b/>
          <w:bCs/>
        </w:rPr>
        <w:t xml:space="preserve">Efekt W05_01: </w:t>
      </w:r>
    </w:p>
    <w:p>
      <w:pPr/>
      <w:r>
        <w:rPr/>
        <w:t xml:space="preserve">Ma podstawową wiedzę o tendencjach rozwojowych z zakresu nowoczesnych technologii w inwestycjiach budowlanych z uwzględnieniem ich energooszczędności</w:t>
      </w:r>
    </w:p>
    <w:p>
      <w:pPr>
        <w:spacing w:before="60"/>
      </w:pPr>
      <w:r>
        <w:rPr/>
        <w:t xml:space="preserve">Weryfikacja: </w:t>
      </w:r>
    </w:p>
    <w:p>
      <w:pPr>
        <w:spacing w:before="20" w:after="190"/>
      </w:pPr>
      <w:r>
        <w:rPr/>
        <w:t xml:space="preserve">Kolokwia i projekt</w:t>
      </w:r>
    </w:p>
    <w:p>
      <w:pPr>
        <w:spacing w:before="20" w:after="190"/>
      </w:pPr>
      <w:r>
        <w:rPr>
          <w:b/>
          <w:bCs/>
        </w:rPr>
        <w:t xml:space="preserve">Powiązane efekty kierunkowe: </w:t>
      </w:r>
      <w:r>
        <w:rPr/>
        <w:t xml:space="preserve">I1A_W05_01</w:t>
      </w:r>
    </w:p>
    <w:p>
      <w:pPr>
        <w:spacing w:before="20" w:after="190"/>
      </w:pPr>
      <w:r>
        <w:rPr>
          <w:b/>
          <w:bCs/>
        </w:rPr>
        <w:t xml:space="preserve">Powiązane efekty obszarowe: </w:t>
      </w:r>
      <w:r>
        <w:rPr/>
        <w:t xml:space="preserve">T1A_W05</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posługiwać się Normami i Rozporządzeniami w zakresie fizyki budowli i wykorzystywać metody obliczeniowe w nich zawarte. Umie pozyskiwać informacje z literatury przedmiotu</w:t>
      </w:r>
    </w:p>
    <w:p>
      <w:pPr>
        <w:spacing w:before="60"/>
      </w:pPr>
      <w:r>
        <w:rPr/>
        <w:t xml:space="preserve">Weryfikacja: </w:t>
      </w:r>
    </w:p>
    <w:p>
      <w:pPr>
        <w:spacing w:before="20" w:after="190"/>
      </w:pPr>
      <w:r>
        <w:rPr/>
        <w:t xml:space="preserve">Kolokwia i praca domowa</w:t>
      </w:r>
    </w:p>
    <w:p>
      <w:pPr>
        <w:spacing w:before="20" w:after="190"/>
      </w:pPr>
      <w:r>
        <w:rPr>
          <w:b/>
          <w:bCs/>
        </w:rPr>
        <w:t xml:space="preserve">Powiązane efekty kierunkowe: </w:t>
      </w:r>
      <w:r>
        <w:rPr/>
        <w:t xml:space="preserve">I1A_U01_01</w:t>
      </w:r>
    </w:p>
    <w:p>
      <w:pPr>
        <w:spacing w:before="20" w:after="190"/>
      </w:pPr>
      <w:r>
        <w:rPr>
          <w:b/>
          <w:bCs/>
        </w:rPr>
        <w:t xml:space="preserve">Powiązane efekty obszarowe: </w:t>
      </w:r>
      <w:r>
        <w:rPr/>
        <w:t xml:space="preserve">T1A_U01</w:t>
      </w:r>
    </w:p>
    <w:p>
      <w:pPr>
        <w:keepNext w:val="1"/>
        <w:spacing w:after="10"/>
      </w:pPr>
      <w:r>
        <w:rPr>
          <w:b/>
          <w:bCs/>
        </w:rPr>
        <w:t xml:space="preserve">Efekt U09_04: </w:t>
      </w:r>
    </w:p>
    <w:p>
      <w:pPr/>
      <w:r>
        <w:rPr/>
        <w:t xml:space="preserve">Potrafii wykorzystać odpowiednie narzędzia matematyczne do rozwiązywania typowych zadań inżynierskich</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I1A_U09_04</w:t>
      </w:r>
    </w:p>
    <w:p>
      <w:pPr>
        <w:spacing w:before="20" w:after="190"/>
      </w:pPr>
      <w:r>
        <w:rPr>
          <w:b/>
          <w:bCs/>
        </w:rPr>
        <w:t xml:space="preserve">Powiązane efekty obszarowe: </w:t>
      </w:r>
      <w:r>
        <w:rPr/>
        <w:t xml:space="preserve">T1A_U09</w:t>
      </w:r>
    </w:p>
    <w:p>
      <w:pPr>
        <w:keepNext w:val="1"/>
        <w:spacing w:after="10"/>
      </w:pPr>
      <w:r>
        <w:rPr>
          <w:b/>
          <w:bCs/>
        </w:rPr>
        <w:t xml:space="preserve">Efekt U13_03: </w:t>
      </w:r>
    </w:p>
    <w:p>
      <w:pPr/>
      <w:r>
        <w:rPr/>
        <w:t xml:space="preserve">Potrafi dokonać krytycznej analizy instalacji z zakresu technologii energoeszczędnych</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I1A_U13_03</w:t>
      </w:r>
    </w:p>
    <w:p>
      <w:pPr>
        <w:spacing w:before="20" w:after="190"/>
      </w:pPr>
      <w:r>
        <w:rPr>
          <w:b/>
          <w:bCs/>
        </w:rPr>
        <w:t xml:space="preserve">Powiązane efekty obszarowe: </w:t>
      </w:r>
      <w:r>
        <w:rPr/>
        <w:t xml:space="preserve">T1A_U13</w:t>
      </w:r>
    </w:p>
    <w:p>
      <w:pPr>
        <w:keepNext w:val="1"/>
        <w:spacing w:after="10"/>
      </w:pPr>
      <w:r>
        <w:rPr>
          <w:b/>
          <w:bCs/>
        </w:rPr>
        <w:t xml:space="preserve">Efekt U16_01: </w:t>
      </w:r>
    </w:p>
    <w:p>
      <w:pPr/>
      <w:r>
        <w:rPr/>
        <w:t xml:space="preserve">Potrafi zaproponować usprawnienia istniejących rozwiązań technicznych w zakresie energooszczędności budynku</w:t>
      </w:r>
    </w:p>
    <w:p>
      <w:pPr>
        <w:spacing w:before="60"/>
      </w:pPr>
      <w:r>
        <w:rPr/>
        <w:t xml:space="preserve">Weryfikacja: </w:t>
      </w:r>
    </w:p>
    <w:p>
      <w:pPr>
        <w:spacing w:before="20" w:after="190"/>
      </w:pPr>
      <w:r>
        <w:rPr/>
        <w:t xml:space="preserve">Ocena studenta podczas zajęć z projektowania</w:t>
      </w:r>
    </w:p>
    <w:p>
      <w:pPr>
        <w:spacing w:before="20" w:after="190"/>
      </w:pPr>
      <w:r>
        <w:rPr>
          <w:b/>
          <w:bCs/>
        </w:rPr>
        <w:t xml:space="preserve">Powiązane efekty kierunkowe: </w:t>
      </w:r>
      <w:r>
        <w:rPr/>
        <w:t xml:space="preserve">I1A_U16_01</w:t>
      </w:r>
    </w:p>
    <w:p>
      <w:pPr>
        <w:spacing w:before="20" w:after="190"/>
      </w:pPr>
      <w:r>
        <w:rPr>
          <w:b/>
          <w:bCs/>
        </w:rPr>
        <w:t xml:space="preserve">Powiązane efekty obszarowe: </w:t>
      </w:r>
      <w:r>
        <w:rPr/>
        <w:t xml:space="preserve">T1A_U16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2026-03-23T11:58:53+01:00</dcterms:created>
  <dcterms:modified xsi:type="dcterms:W3CDTF">2026-03-23T11:58:53+01:00</dcterms:modified>
</cp:coreProperties>
</file>

<file path=docProps/custom.xml><?xml version="1.0" encoding="utf-8"?>
<Properties xmlns="http://schemas.openxmlformats.org/officeDocument/2006/custom-properties" xmlns:vt="http://schemas.openxmlformats.org/officeDocument/2006/docPropsVTypes"/>
</file>