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Wykład obieralny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2025-05-06T06:32:03+02:00</dcterms:created>
  <dcterms:modified xsi:type="dcterms:W3CDTF">2025-05-06T06:32:03+02:00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