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Amorficzne</w:t>
      </w:r>
    </w:p>
    <w:p>
      <w:pPr>
        <w:keepNext w:val="1"/>
        <w:spacing w:after="10"/>
      </w:pPr>
      <w:r>
        <w:rPr>
          <w:b/>
          <w:bCs/>
        </w:rPr>
        <w:t xml:space="preserve">Koordynator przedmiotu: </w:t>
      </w:r>
    </w:p>
    <w:p>
      <w:pPr>
        <w:spacing w:before="20" w:after="190"/>
      </w:pPr>
      <w:r>
        <w:rPr/>
        <w:t xml:space="preserve">dr inż. J. Latuch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SPSMA</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(10 godz. - studia literaturowe, 30 godz. - prace badawcze, 20 godz. - przygotowanie raportu z przeprowadzonych prac studialnych i badań eksperymentalnych.)</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(10 godz. - studia literaturowe, 30 godz. - prace badawcze, 20 godz. - przygotowanie raportu z przeprowadzonych prac studialnych i badań eksperymentalnych.)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seminarium jest zapoznanie studentów z urządzeniami stosowanymi w procesach wytwarzania metalicznych stopów amorficznych oraz z aparaturą służącą badaniom struktury i właściwości wytworzonych materiałów. </w:t>
      </w:r>
    </w:p>
    <w:p>
      <w:pPr>
        <w:keepNext w:val="1"/>
        <w:spacing w:after="10"/>
      </w:pPr>
      <w:r>
        <w:rPr>
          <w:b/>
          <w:bCs/>
        </w:rPr>
        <w:t xml:space="preserve">Treści kształcenia: </w:t>
      </w:r>
    </w:p>
    <w:p>
      <w:pPr>
        <w:spacing w:before="20" w:after="190"/>
      </w:pPr>
      <w:r>
        <w:rPr/>
        <w:t xml:space="preserve">Analiza literaturowa - dobór składów chemicznych stopów ulegających amorfizacji (zgodnie z zaleceniami prowadzącego). Przygotowanie stopów wyjściowych. Odlewanie taśm metodą melt-spinning. Badania struktury. Badania stabilności termicznej wytworzonych stopów (krystalizacja fazy amorficznej). Badania właściwości mechanicznych (mikrotwardość, próba ściskania).</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Artykuły z czasopism naukowych dostarczone przez prowadzącego seminarium.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SPS-MA_W1: </w:t>
      </w:r>
    </w:p>
    <w:p>
      <w:pPr/>
      <w:r>
        <w:rPr/>
        <w:t xml:space="preserve">Zna wpływ parametrów wytwarzania na przebieg procesu amorfizacji stopów metalicznych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SPS-MA_W2: </w:t>
      </w:r>
    </w:p>
    <w:p>
      <w:pPr/>
      <w:r>
        <w:rPr/>
        <w:t xml:space="preserve">Zna metody badawcze służące do charakteryzowania właściwości fizycznych wytworzonych stopów amorficznych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SPS-MA_U1: </w:t>
      </w:r>
    </w:p>
    <w:p>
      <w:pPr/>
      <w:r>
        <w:rPr/>
        <w:t xml:space="preserve">Umie dokonać analizy literaturowej pod kątem doboru składu stopów ulegających amorfizacji.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w:t>
      </w:r>
    </w:p>
    <w:p>
      <w:pPr>
        <w:spacing w:before="20" w:after="190"/>
      </w:pPr>
      <w:r>
        <w:rPr>
          <w:b/>
          <w:bCs/>
        </w:rPr>
        <w:t xml:space="preserve">Powiązane efekty obszarowe: </w:t>
      </w:r>
      <w:r>
        <w:rPr/>
        <w:t xml:space="preserve">T1A_U01, T1A_U03, T1A_U05, T1A_U07</w:t>
      </w:r>
    </w:p>
    <w:p>
      <w:pPr>
        <w:keepNext w:val="1"/>
        <w:spacing w:after="10"/>
      </w:pPr>
      <w:r>
        <w:rPr>
          <w:b/>
          <w:bCs/>
        </w:rPr>
        <w:t xml:space="preserve">Efekt SPS-MA_U2: </w:t>
      </w:r>
    </w:p>
    <w:p>
      <w:pPr/>
      <w:r>
        <w:rPr/>
        <w:t xml:space="preserve">Umie przeprowadzić badania strukturalne, kalorymetryczne i wybranych właściwości mechanicznych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SPS-MA_K1: </w:t>
      </w:r>
    </w:p>
    <w:p>
      <w:pPr/>
      <w:r>
        <w:rPr/>
        <w:t xml:space="preserve">Ma świadomość szukania nowych rozwiązań w zakresie opracowania nowych metod tworzenia materiałów amorficznych,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2026-05-08T15:58:50+02:00</dcterms:created>
  <dcterms:modified xsi:type="dcterms:W3CDTF">2026-05-08T15:58:50+02:00</dcterms:modified>
</cp:coreProperties>
</file>

<file path=docProps/custom.xml><?xml version="1.0" encoding="utf-8"?>
<Properties xmlns="http://schemas.openxmlformats.org/officeDocument/2006/custom-properties" xmlns:vt="http://schemas.openxmlformats.org/officeDocument/2006/docPropsVTypes"/>
</file>