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multimedialne w sieciach 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Gajowniczek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 15 x 2h = 30h,
- zajęcia laboratoryjne: 3 x 4h = 12h,
- praca własna (przegląd bieżących materiałów z wykładu, analiza literatury i standardów): 12h.
- udział w konsultacjach dot. projektu: 1h,
- realizacja zadań projektowych: 40h, 
- przygotowanie do kolokwium i egzaminu: 12h + 3h = 15h
- przygotowanie do zajęć lab.: 3h
Łączny nakład pracy studenta wynosi 113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46h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zrozumienia specyfiki usług multimedialnych jako podzbioru usług transmisji danych w sieciach IP.
2. Przekazanie wiedzy i doświadczeń o architekturze systemów i działaniu protokołów służących do realizacji usług związanych z transmisją multimediów w sieciach IP (telefonia, wideokonferencje,  streaming wideo, TV itp.).
3. Wykształcenie podstawowych umiejętności dotyczących konfigurowania urządzeń sieciowych oraz konfigurowania i analizy działania aplikacji związanych z wybranymi usługami multimedialnymi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----------------------------------------
1. Problemy QoS w sieciach IP. Techniki realizacji QoS w sieciach IP z uwzględnieniem potrzeb aplikacji multimedialnych. Podstawy wymiarowania sieci.
2. Technika multicast w sieciach IP. Podstawy teoretyczne techniki multicast. Protokoły IP multicast (PIM, DVMRP, MOSPF), multicast w warstwie 2 (IGMP). 
3. Kodowanie sygnałów multimedialnych. Problemy i techniki kodowania mowy i sygnału wideo. Podstawowe standardy kodeków. Nowe techniki zwiększające efektywność kompresji. Aspekty transmisji skompresowanych sygnałów w sieciach pakietowych. Kodeki sieciowe.
4. Transport strumieni czasu rzeczywistego w sieciach IP. Jakość transmisji pakietowej głosu i wideo. Protokoły transportowe dla strumieni multimediów (RTP/RTCP). 
5. Streaming strumieni wideo. Pojęcie streamingu i jego odmiany. Streaming z wykorzystaniem specjalizowanych protokołów sygnalizacyjnych (RTSP, RTMP). „Pseudostreaming” wykorzystujący protokół HTTP. Adaptacyjny streaming HTTP – przegląd rozwiązań i standardów. 
6. Usługa VoIP - protokoły sygnalizacyjne i zarządzanie sesjami wg ITU-T. Zalecenie ITU H.323: architektura,  protokoły sygnalizacyjne, zastosowania. 
7. Usługa VoIP - protokoły sygnalizacyjne i zarządzanie sesjami wg IETF. Protokół SIP: architektura, sygnalizacja w połączeniach punkt-punkt, połączenia konferencyjne, zastosowania. 
8. Usługa VoIP - protokoły zarządzania bramami multimedialnymi (H.248, MGCP).  
9. Technika P2P (peer-to-peer) w transmisji multimediów. Architektura typowych sieci P2P w aplikacjach internetowych. Sieć Skype – architektura i rozwiązania. Sieci nakładkowe do transmisji video (P2P TV) – architektury i przykładowe rozwiązania. 
10. Telewizja IP. Architektura operatorskich systemów IPTV.
Zakres laboratorium i projektu:
----------------------------------------
Ćwiczenia laboratoryjne:
• Protokoły multicast w sieciach IP – konfiguracja routerów, obserwacja działania sieci
• Realizacja połączeń VoIP przy wykorzystaniu systemu SIP (oprogramowanie open source). Obserwacja przepływu wiadomości sygnalizacyjnych przy wykorzystaniu  narzędzi do podglądu transmisji IP (Wireshark). 
• Inżynieria ruchu w sieci IP z użyciem techniki MPLS.
Projekty obejmują opisanie wybranego zagadnienia związanego z tematyką przedmiotu i wymagają znaczącego pogłębienia wiedzy w danej dziedzinie, przeglądu dostępnej literatury oraz krytycznego podejścia do omawianej tematyki. Wynikiem projektu jest opracowanie pisemne w formie raportu technicznego i/lub prezentacja podsumowująca własne studia nad zagadnieniem.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zadań projektowych - ocenę merytoryczną sprawozdań z realizacji projektu oraz umiejętności prezentacji pozyskanej wiedzy,
- ocenę wiedzy i umiejętności wykazanych na kolokwium i egzaminie pisemnym,
- formatywną ocenę związaną z interaktywną forma prowadzenia wykładu i komunikacją ze studentami za pośrednictwem mailowej listy dyskusyjnej.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Crowcroft, Handley, Wakeman, Internetworking Multimedia, 2000.
[2] Beau Williamson, Developing IP Multicast Networks, The Cisco Press Design and Implementation Series, 2000.
[3] V. Kumar, S. Sengodan, M. Korpi: IP Telephony with H.323: Architectures for Unified Networks and Integrated Services 
[4] RFC 2326: Real Time Streaming Protocol (RTSP), 1998.
[5] RFC 2327: SDP: Session Description Protocol, 1998.
[6] RFC 3550: RTP: A Transport Protocol for Real-Time Applications, 2003.
[7] RFC 3551: RTP Profile for Audio and Video Conferences with Minimal Control, 2003.
[8] RFC 2046: Multipurpose Internet Mail Extensions (MIME) Part Two: Media Types, 1996.
[9] RFC 2543: SIP: Session Initiation Protocol, 1999.
[10] Zalecenia ITU-T : H.323, H.235, H.225.0, H.245, H.248
[11] RFC-3261, SIP Session Initiation Protocol, 2002.
[12] Apostolis K. Salkintzis (editor): Emerging Wireless Multimedia Services and Technologies, Wiley 2005 
[13] H. Sinnreich, A.B. Johnston: Internet Communications Using SIP: Delivering VoIP and Multimedia Services with Session Initiation Protocol, Wiley 2006
[14] O. Hersent, J-P. Petit, D, Gurle: Beyond VoIP Protocols: Understanding Voice Technology and Networking Techniques for IP Telephony, Wiley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QOS: </w:t>
      </w:r>
    </w:p>
    <w:p>
      <w:pPr/>
      <w:r>
        <w:rPr/>
        <w:t xml:space="preserve">Student potrafi scharakteryzować techniki różnicowania jakości transmisji (QOS) w sieciach z protokołem IP oraz wskazać ich zastosowania w transmisji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Multicast: </w:t>
      </w:r>
    </w:p>
    <w:p>
      <w:pPr/>
      <w:r>
        <w:rPr/>
        <w:t xml:space="preserve">Student potrafi scharakteryzować sposób działania podstawowych protokołów IP multicast i wyjaśnić ich znaczenie w transmisji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Kodeki i transport: </w:t>
      </w:r>
    </w:p>
    <w:p>
      <w:pPr/>
      <w:r>
        <w:rPr/>
        <w:t xml:space="preserve">Student potrafi scharakteryzować podstawowe metody kodowania sygnałów mowy i wideo oraz sposób ich transportu w sieciach z protokołem 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Streaming: </w:t>
      </w:r>
    </w:p>
    <w:p>
      <w:pPr/>
      <w:r>
        <w:rPr/>
        <w:t xml:space="preserve">Student potrafi opisać architekturę i sposób działania rozwiązań stosowanych w internetowym streamingu wideo oraz operatorskich systemach telewizji cyfrowej (IPTV)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Sygnalizacja: </w:t>
      </w:r>
    </w:p>
    <w:p>
      <w:pPr/>
      <w:r>
        <w:rPr/>
        <w:t xml:space="preserve">Student potrafi omówić podstawy działania i zastosowania podstawowych protokołów sygnalizacyjnych dla multimediów w sieciach IP (H.323, SIP, RTSP, MGCP) oraz architektury systemów wykorzystujących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P2P multimedia: </w:t>
      </w:r>
    </w:p>
    <w:p>
      <w:pPr/>
      <w:r>
        <w:rPr/>
        <w:t xml:space="preserve">Student potrafi omówić zastosowanie techniki P2P do transmisji multimediów w sieci Internet oraz porównać podstawowe architektury P2P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Multicast lab: </w:t>
      </w:r>
    </w:p>
    <w:p>
      <w:pPr/>
      <w:r>
        <w:rPr/>
        <w:t xml:space="preserve">Student potrafi skonfigurować, przetestować i udokumentować poprawne działanie jednego z protokołów multicast w sieci routerów 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SIP lab: </w:t>
      </w:r>
    </w:p>
    <w:p>
      <w:pPr/>
      <w:r>
        <w:rPr/>
        <w:t xml:space="preserve">Student potrafi skonfigurować aplikację do komunikacji głosowej w Internecie, opartą na protokole SIP oraz dokonać analizy i udokumentować poprawność działania podstawowych procedur sygnalizacyjnych tego protokołu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Inżynieria ruchu MPLS: </w:t>
      </w:r>
    </w:p>
    <w:p>
      <w:pPr/>
      <w:r>
        <w:rPr/>
        <w:t xml:space="preserve">Student potrafi skonfigurować, przetestować i udokumentować realizację podstawowych mechanizmów inżynierii ruchu w sieci routerów IP obsługujących technikę MPLS.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Projekt: </w:t>
      </w:r>
    </w:p>
    <w:p>
      <w:pPr/>
      <w:r>
        <w:rPr/>
        <w:t xml:space="preserve">Student potrafi pogłębić wiedzę w wybranym obszarze, związanym z zakresem tematycznym przedmiotu oraz przedstawić efekty własnych studiów w postaci opracowania pisemnego i/lub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dokumentacji/prezentacji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Praca zespołowa: </w:t>
      </w:r>
    </w:p>
    <w:p>
      <w:pPr/>
      <w:r>
        <w:rPr/>
        <w:t xml:space="preserve">Student potrafi pracować w zespole, w ramach ćwiczeń laboratoryjnych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2026-01-13T17:20:38+01:00</dcterms:created>
  <dcterms:modified xsi:type="dcterms:W3CDTF">2026-01-13T17:20:38+01:00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