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Obecność na zajęciach 135 godz. Przygotowanie się do zaliczeń 2 kolokwiów z każdego przedmiotu - 135 godz. Razem 270 godz. 9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135 godz. - 5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zaliczeń 2 kolokwiów z każdego przedmiotu - 135 godz. 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Do wyboru oferujemy następujące przedmioty ( 1 godz. oznacza wykład 1 godzinny;pozostałe wykłady są 2 godzinne)
1. Komputerowe projektowanie schematów technologicznych i tworzenie dokumentacji instalacji procesowych   
2. Environmental thermodynamics  ( 1 godz.)
3. Problemy bezpieczeństwa procesowego w reaktorach chemicznych   
4.  Prawne i etyczne aspekty w inżynierii biomedycznej   
5. Polimery naturalne  ( 1 godz.)
6. Nowoczesne metody separacji w czystych technologiach   
7. Wstęp do obliczeniowej mechaniki płynów   
8. Technologies of pollutants decontamination in the natural environment   
9. Termodynamika procesów nieodwracalnych   
10. Systemy zapewniania jakości   
11. Application of chemical engineering in space technology   (1 godz.)
12. Sieci neuronowe   
13. Safety of batch and semibatch chemical reactors   
14.  Reactive adsorption processes   
15. Ozonowanie i pogłębione utlenianie wody i ścieków   
16. Mikrobiologia techniczna   
17. Komputerowy rysunek techniczny   
18. Kinetyka chemiczna i kataliza   
19. Inżynieria chemiczna i procesowa w energetyce jądrowej   
20. Informatyka 2   
21. Biotechnologia w przemyśle fermentacyjnym   
22. Mikroreaktory   
23. Biomechanika przepływów ( 1 godz.)
</w:t>
      </w:r>
    </w:p>
    <w:p>
      <w:pPr>
        <w:keepNext w:val="1"/>
        <w:spacing w:after="10"/>
      </w:pPr>
      <w:r>
        <w:rPr>
          <w:b/>
          <w:bCs/>
        </w:rPr>
        <w:t xml:space="preserve">Metody oceny: </w:t>
      </w:r>
    </w:p>
    <w:p>
      <w:pPr>
        <w:spacing w:before="20" w:after="190"/>
      </w:pPr>
      <w:r>
        <w:rPr/>
        <w:t xml:space="preserve">2 pisemne kolokwia sprawdzające w semestrze z każdego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W_02: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U_02: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U_03: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U_04: </w:t>
      </w:r>
    </w:p>
    <w:p>
      <w:pPr/>
      <w:r>
        <w:rPr/>
        <w:t xml:space="preserve">Potrafi postępować zgodnie z wymogami ekologii i ochrony środowiska</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U_06: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K_02: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2026-10-03T04:50:14+02:00</dcterms:created>
  <dcterms:modified xsi:type="dcterms:W3CDTF">2026-10-03T04:50:14+02:00</dcterms:modified>
</cp:coreProperties>
</file>

<file path=docProps/custom.xml><?xml version="1.0" encoding="utf-8"?>
<Properties xmlns="http://schemas.openxmlformats.org/officeDocument/2006/custom-properties" xmlns:vt="http://schemas.openxmlformats.org/officeDocument/2006/docPropsVTypes"/>
</file>