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zajęciach 60 godz. Przygotowanie się do zaliczeń 2 kolokwiów z każdego przedmiotu - 50 godz. Razem: 110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60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się do zaliczeń 2 kolokwiów z każdego przedmiotu -  50 godz.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Do wyboru oferujemy następujące przedmioty: ( 1 godz. oznacza wykład 1 godzinny; pozostałe wykłady są 2 godzinne)
1. Komputerowe projektowanie schematów technologicznych i tworzenie dokumentacji instalacji procesowych   
2. Environmental thermodynamics  ( 1 godz.)
3. Problemy bezpieczeństwa procesowego w reaktorach chemicznych   
4.  Prawne i etyczne aspekty w inżynierii biomedycznej   
5. Polimery naturalne  ( 1 godz.)
6. Nowoczesne metody separacji w czystych technologiach   
7. Wstęp do obliczeniowej mechaniki płynów   
8. Technologies of pollutants decontamination in the natural environment   
9. Termodynamika procesów nieodwracalnych   
10. Systemy zapewniania jakości   
11. Application of chemical engineering in space technology   (1 godz.)
12. Sieci neuronowe   
13. Safety of batch and semibatch chemical reactors   
14.  Reactive adsorption processes   
15. Ozonowanie i pogłębione utlenianie wody i ścieków   
16. Mikrobiologia techniczna   
17. Komputerowy rysunek techniczny   
18. Kinetyka chemiczna i kataliza   
19. Inżynieria chemiczna i procesowa w energetyce jądrowej   
20. Informatyka 2   
21. Biotechnologia w przemyśle fermentacyjnym   
22. Mikroreaktory   
23. Biomechanika przepływów ( 1 godz.)
</w:t>
      </w:r>
    </w:p>
    <w:p>
      <w:pPr>
        <w:keepNext w:val="1"/>
        <w:spacing w:after="10"/>
      </w:pPr>
      <w:r>
        <w:rPr>
          <w:b/>
          <w:bCs/>
        </w:rPr>
        <w:t xml:space="preserve">Metody oceny: </w:t>
      </w:r>
    </w:p>
    <w:p>
      <w:pPr>
        <w:spacing w:before="20" w:after="190"/>
      </w:pPr>
      <w:r>
        <w:rPr/>
        <w:t xml:space="preserve">2 pisemne kolokwia  sprawdzające w semestrze z każdego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W_02: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U_02: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U_03: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U_04: </w:t>
      </w:r>
    </w:p>
    <w:p>
      <w:pPr/>
      <w:r>
        <w:rPr/>
        <w:t xml:space="preserve">Potrafi postępować zgodnie z wymogami ekologii i ochrony środowiska</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U_05: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T1A_U07</w:t>
      </w:r>
    </w:p>
    <w:p>
      <w:pPr>
        <w:keepNext w:val="1"/>
        <w:spacing w:after="10"/>
      </w:pPr>
      <w:r>
        <w:rPr>
          <w:b/>
          <w:bCs/>
        </w:rPr>
        <w:t xml:space="preserve">Efekt U_06: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K_02: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2026-09-11T00:05:53+02:00</dcterms:created>
  <dcterms:modified xsi:type="dcterms:W3CDTF">2026-09-11T00:05:53+02:00</dcterms:modified>
</cp:coreProperties>
</file>

<file path=docProps/custom.xml><?xml version="1.0" encoding="utf-8"?>
<Properties xmlns="http://schemas.openxmlformats.org/officeDocument/2006/custom-properties" xmlns:vt="http://schemas.openxmlformats.org/officeDocument/2006/docPropsVTypes"/>
</file>