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Konstrukcja I Integracja Płatowca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Czarnocki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h potrzebne do wykonania projektu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NK307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podstawowych informacji dotyczących technik formowania i łączenia blach oraz wytwarzania struktur kompozytowych, specyficznych dla procesu fabrykacji płatowca, procesu odwzorowania geometrii płatowca, kompletacji i montażu płatowca oraz zasad konstruowania przyrządów montażowych i kontrolowania ich geometrii.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Terminologia. Wybrane informacje dotyczące przepisów budowy. Podziały konstrukcyjne, technologiczne i eksploatacyjne. Podstawowe elementy struktury nośnej typowego płatowca, ich misja i metody wytwarzania. Stosowane materiały. Tolerancje wymiarowe. Proces odwzorowania geometrii zespołów głównych. Schematy kompletacji. Metody montażu ze względu na sposoby bazowania w odniesieniu do konstrukcji metalowych i konstrukcji z kompozytów polimerowych. Metody zestawiania i kontroli geometrii przyrządów montażowych. Zagadnienia jakości w budowie płatowców.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wykonanych prac projektowych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Artykuły w pismach i książkach fachowych Dodatkowe literatura: -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zna podstawy wytwarzania elementów blaszanych płatowca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LiK1_W02, LiK1_W03, LiK1_W06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T1A_W01, T1A_W02, T1A_W07, T1A_W01, T1A_W02, T1A_W07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zna podstawowe techniki wytwarzania struktur kompozytowych, specyficznych dla procesu fabrykacji płatowca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LiK1_W02, LiK1_W03, LiK1_W06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T1A_W01, T1A_W02, T1A_W07, T1A_W01, T1A_W02, T1A_W07</w:t>
      </w:r>
    </w:p>
    <w:p>
      <w:pPr>
        <w:keepNext w:val="1"/>
        <w:spacing w:after="10"/>
      </w:pPr>
      <w:r>
        <w:rPr>
          <w:b/>
          <w:bCs/>
        </w:rPr>
        <w:t xml:space="preserve">Efekt EW3: </w:t>
      </w:r>
    </w:p>
    <w:p>
      <w:pPr/>
      <w:r>
        <w:rPr/>
        <w:t xml:space="preserve">zna zasady procesu odwzorowania geometrii płatowca, kompletacji i montażu płatowca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LiK1_W02, LiK1_W03, LiK1_W06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T1A_W01, T1A_W02, T1A_W07, T1A_W01, T1A_W02, T1A_W07</w:t>
      </w:r>
    </w:p>
    <w:p>
      <w:pPr>
        <w:keepNext w:val="1"/>
        <w:spacing w:after="10"/>
      </w:pPr>
      <w:r>
        <w:rPr>
          <w:b/>
          <w:bCs/>
        </w:rPr>
        <w:t xml:space="preserve">Efekt EW4: </w:t>
      </w:r>
    </w:p>
    <w:p>
      <w:pPr/>
      <w:r>
        <w:rPr/>
        <w:t xml:space="preserve">zna zasad konstruowania przyrządów montażowych i kontrolowania ich geometrii.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LiK1_W02, LiK1_W03, LiK1_W06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T1A_W01, T1A_W02, T1A_W07, T1A_W01, T1A_W02,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potrafi opracować proces formowania i łączenia blach w strukturach płatowca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LiK1_U01, LiK1_U02, LiK1_U13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T1A_U08, T1A_U09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potrafi zaprojektować proces odwzorowania geometrii płatowca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LiK1_U01, LiK1_U02, LiK1_U13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T1A_U08, T1A_U09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potrafi konstruować przyrządy montażowe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LiK1_U01, LiK1_U02, LiK1_U13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T1A_U08,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2026-09-11T14:44:26+02:00</dcterms:created>
  <dcterms:modified xsi:type="dcterms:W3CDTF">2026-09-11T14:44:26+02:00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