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makroekonomii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Ryszard Zieliński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ZPE 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200 h w tym: 40 h -wykład; 24 h - ćwiczenia; 46 h- przygotowanie do zajęć; 24 h - przygotowanie do egzaminu; 24 h - przygotowanie do zaliczenia w tym kolokwiów, 21 h - przygotowanie pracy; 10 h - konsultacje; 11 h - egzaminy, egzaminy poprawkowe, dodatkowe zaliczenia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2,56 ECTS - wykłady i ćwiczenia
0,84 ECTS w tym: konsultacje 0,4 ECTS; egzaminy, egzaminy poprawkowe 0,28 ECTS; zaliczanie przedmiotów w dodatkowych terminach 0,16 ECTS 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Celem przedmiotu jest umożliwienie studentom zdobycia wiedzy w zakresie rozumienia podstawowych pojęć i zależności makroekonomicznych oraz wyposażenie studentów w umiejętności i narzędzia analizy niezbędne do interpretacji procesów ekonomicznych w gospodarce funkcjonującej w otoczeniu międzynarodowym.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Pojęcie i problemy makroekonomii. Determinanty produkcji w okresie krótkim. Mnożnik. Wzrost gospodarczy w okresie długim. Dualne efekty inwestycji. Cykl koniunkturalny.Inwestycyjna teoria cyklu. Budżet państwa. Deficyt budżetowy i dług publiczny. Polityka fiskalna.Automatyczne stabilizatory koniunktury. System pieniężno-kredytowy. Działalność banków. Bank centralny i jego funkcje. Polityka pieniężna. Inflacja i jej przyczyny. Popytowa, kosztowa i monetarystyczna teoria inflacji. Pojęcie i typy bezrobocia. Teorie bezrobocia: neoklasyczna, keynesistowska, naturalnej stopy bezrobocia, NAIRU. Problemy gospodarki otwartej. Bilans handlowy i bilans płatniczy. Kurs walutowy. Determinanty kursu walutowego. Skutki zmian kursu walutowego.
Ćwiczenia:
Model ruchu okrężnego w gospodarce. Agregacja. Metody obliczania PKB. Mechanizm działania mnożnika. Dualne efekty inwestycji. Wahania koninkturalne w gospodarce. Finansowanie deficytu budżetowego.Rodzaje podatków. Kreacja pieniądza. Rola stopy procentowej w gospodarce. Mierzenie inflacji. Inflacja w Polsce i innych krajach. Bezrobocie w Polsce i innych krajach. Polityka państwa na rynku pracy. Bilans handlowy i bilans płatniczy. Handel zagraniczny w Polsce.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wypowiedzi ustnych, aktywności w dyskusjach na ćwiczeniach, ocena sprawdzianów i pracy pisemnej na ćwiczeniach oraz ocena z egzaminu pisemnego o charakterze opisowo-testowym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Podstawy ekonomii, red. R.Milewski, E.Kwiatkowski, Wyd. Nauk. PWN, Warszawa 2006 
2. D.Begg, S.Fischer, R.Dornbusch, Makroekonomia, PWE, Warszawa 2007.
Literatura uzupełniająca: 
1. B.Snowdon, H.Vane, P.Wynarczyk, Współczesne nurty teorii makroekonomii, Wyd. Nauk. PWN, Warszawa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pojęcia i kategorie makroekonomiczne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pisemnyw formie odpowiedzi na pytania i testu wielokrotnego wyboru, kolokwium I, II w formie odpowiedzi na pytania i rozwiązwania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zależności makroekonomiczne występujące w gospodarce krajowej i międzynarodowej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odpowiedzi na pytania i testu wielokrotnego wyboru, kolokwium I, II w formie odpowiedzi na pytania i rozwiązwania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</w:t>
      </w:r>
    </w:p>
    <w:p>
      <w:pPr>
        <w:keepNext w:val="1"/>
        <w:spacing w:after="10"/>
      </w:pPr>
      <w:r>
        <w:rPr>
          <w:b/>
          <w:bCs/>
        </w:rPr>
        <w:t xml:space="preserve">Efekt W12: </w:t>
      </w:r>
    </w:p>
    <w:p>
      <w:pPr/>
      <w:r>
        <w:rPr/>
        <w:t xml:space="preserve">Zna główne nurty i teorie makroekonomiczne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odpowiedzi na pytania i testu wielokrotnego wyboru, kolokwium I, II w formie odpowiedzi na pytania i rozwiązwania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keepNext w:val="1"/>
        <w:spacing w:after="10"/>
      </w:pPr>
      <w:r>
        <w:rPr>
          <w:b/>
          <w:bCs/>
        </w:rPr>
        <w:t xml:space="preserve">Efekt W13: </w:t>
      </w:r>
    </w:p>
    <w:p>
      <w:pPr/>
      <w:r>
        <w:rPr/>
        <w:t xml:space="preserve">Wie jak zastosować teorie makroekonomii do analizy rzeczywistych procesów gospodarczych.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odpowiedzi na pytania i testu wielokrotnego wyboru, kolokwium I, II w formie odpowiedzi na pytania i rozwiązwania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keepNext w:val="1"/>
        <w:spacing w:after="10"/>
      </w:pPr>
      <w:r>
        <w:rPr>
          <w:b/>
          <w:bCs/>
        </w:rPr>
        <w:t xml:space="preserve">Efekt W14: </w:t>
      </w:r>
    </w:p>
    <w:p>
      <w:pPr/>
      <w:r>
        <w:rPr/>
        <w:t xml:space="preserve">Rozumie funkcje i instrumenty polityki makroekonomicznej państwa.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odpowiedzi na pytania i testu wielokrotnego wyboru, kolokwium I, II w formie odpowiedzi na pytania i rozwiązwania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keepNext w:val="1"/>
        <w:spacing w:after="10"/>
      </w:pPr>
      <w:r>
        <w:rPr>
          <w:b/>
          <w:bCs/>
        </w:rPr>
        <w:t xml:space="preserve">Efekt W10: </w:t>
      </w:r>
    </w:p>
    <w:p>
      <w:pPr/>
      <w:r>
        <w:rPr/>
        <w:t xml:space="preserve">Ma wiedzę na temat funkcjonowania i powiązań rynku produktów, rynku pieniężnego i rynku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odpowiedzi na pytania i testu wielokrotnego wyboru, kolokwium I, II w formie odpowiedzi na pytania i rozwiązwania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Ma umiejętność prawidłowej analizy zjawisk i procesów makroekonomicznych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odpowiedzi na pytania i testu wielokrotnego wyboru, kolokwium I, II w formie odpowiedzi na pytania i rozwiązwania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U07: </w:t>
      </w:r>
    </w:p>
    <w:p>
      <w:pPr/>
      <w:r>
        <w:rPr/>
        <w:t xml:space="preserve">Potrafi wykorzystać wskaźniki makroekonomiczne w analizie procesów gospodarczych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odpowiedzi na pytania i testu wielokrotnego wyboru, kolokwium I, II w formie odpowiedzi na pytania i rozwiązwania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 Jest zdolny do obiektywnego i krytycznego przedstawienia rezultatów własnej analizy makroekonomicznej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przygotowanej i predstawionej pracy pisemnej, ocena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2025-05-04T19:36:52+02:00</dcterms:created>
  <dcterms:modified xsi:type="dcterms:W3CDTF">2025-05-04T19:36:52+02:00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