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Andrzej Wieczorek;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ZKO 1/1B.1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32 h - ćwiczenia, 40 h - przygotowanie do zajęć w tym zapoznanie z literaturą, 4 h - przygotowanie do zaliczenia, 8 h - przygotowanie do kolokwium, 10 h - przygotowanie pracy, 6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ćwiczenia
0,24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umiejętności podstawowe (A1)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 Celem lektoratu jest przypomnienie i opanowanie podstawowych struktur gramatycznych i leksykalnych, rozumienia ze słuchu i rozumienia tekstu na poziomie podstawowym. Jest to nabywanie pasywnej umiejętności językowej umożliwiającej rozpoznawanie prostych tekstów z życia codziennego, jak również w minimalnym zakresie umożliwiającej prowadzenie prostych konwersacji (udzielanie odpowiedzi na postawione pytania). W semestrze II i III wprowadza się w miarę możliwości elementy fachowego języka angielskiego, a także materiały prasowe i z internetu.
</w:t>
      </w:r>
    </w:p>
    <w:p>
      <w:pPr>
        <w:keepNext w:val="1"/>
        <w:spacing w:after="10"/>
      </w:pPr>
      <w:r>
        <w:rPr>
          <w:b/>
          <w:bCs/>
        </w:rPr>
        <w:t xml:space="preserve">Treści kształcenia: </w:t>
      </w:r>
    </w:p>
    <w:p>
      <w:pPr>
        <w:spacing w:before="20" w:after="190"/>
      </w:pPr>
      <w:r>
        <w:rPr/>
        <w:t xml:space="preserve">Ćwiczenia:
1. Powtórzenie czasów gramatycznych. Tworzenie pytań ogólnych i szczegółowych.
2. Przedstawianie siebie i innych. Różne style życia.
3. Korzystanie ze słownika dwujęzycznego. Zwroty codziennego użytku.
4. Porównanie czasów teraźniejszych: Present Continuous i Present Simple.
5. Wyrażanie stanu posiadania: "have" / "have got". Kolokacje wyrazowe.
6. Zawody. Nawiązywanie kontaktów w obcym kraju.
7. Sposoby komunikacji międzyludzkiej. Zwroty grzecznościowe.
8. Pisanie email'a nieformalnego. Spójniki: "but/although/however/so/because".
9. Porównanie czasów przeszłych: "Past Simple" i "Past Continuous".
10. Zastosowanie przymiotników i przysłówków. Tworzenie opowiadań.
11. Wyrażenia określające czas.
12. Określniki ilościowe. Żywność i napoje. Rzeczowniki policzalne i niepoliczalne.
13. Zastosowanie przedimka określonego, nieokreślonego i zerowego.
14. Słownictwo związane z zakupami. Ogólnoświatowe sieci handlowe, lokalne bazary.
15. Pisanie pocztówki. Użycie synonimów.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Kontroli obecności oraz usprawiedliwienia nieobecności dokonuje lektor prowadzący zajęcia w danej grupie. Student jest zobowiązany przynieść usprawiedliwienie nieobecności w ciągu dwóch kolejnych zjazdów; po tym czasie usprawiedliwienie nie będzie uwzględniane.
3. Student ma obowiązek posiadać na zajęciach swój podręcznik i inne materiały wskazane przez wykładowcę.
4. Aby uzyskać zaliczenie semestru, student musi wykazać się opanowaniem w dostatecznym stopniu materiału nauczania zgodnego ze standardowym programem ustalonym dla danego języka i poziomu. Stopień opanowania materiału oceniany jest na podstawie: wypowiedzi ustnych i przygotowanych prezentacji, krótkich sprawdzianów pisemnych z poszczególnych partii materiału, pisemnych prac kontrolnych (co najmniej jednej w semestrze), prac domowych (i innych prac dodatkowych zleconych przez wykładowcę). 
5. Metody dydaktyczne: powtarzanie i zapamiętywanie słów, wyrażeń, wzorów zdaniowych; ćwiczenie wymowy wyrazów i grup wyrazowych; intonacja, wzory intonacyjne zdań; czytanie, praca z tekstem czytanym; rozumienie ze słuchu, praca z tekstem słuchanym; odpowiedzi na pytania, krótkie wypowiedzi sterowane; tłumaczenie na polski i na angielski; rozwiązywanie ćwiczeń leksykalno-gramatycznych; utrwalanie zagadnień gramatycznych.
6. Wpis oceny uzyskuje się na ostatnim zajęciu w semestrze (niezbędny jest indeks i karta); w przypadku niespełnienia warunków uzyskania oceny w tym terminie, student ma prawo ubiegać się o uzyskanie zaliczenia w sesji egzaminacyjnej. 
7. W przypadku niezaliczenia przedmiotu w wyznaczonych terminach student otrzymuje ocenę 2.0 i nie nalicza się punktów ECTS. Dalsze decyzje podejmuje Dziekan.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Soars, J. and L. Soars. New Headway Pre-Intermediate 3rd ed. Oxford University Press. Oxford 2008
2. Lambert, V. and E. Murray. Everyday Technical English. Longman. Harlow 2003
3. Philips, J (ed.). Oxford Wordpower Dictionary. Oxford University Press. Oxford 1998
4. Linde-Usiekniewicz, J. (ed.). Wielki słownik angielsko – polski  i polsko –angielski. PWN/Oxford.Warszawa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przeznaczony dla studentów, którzy kontynuują naukę języka na poziomie podstawowym.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Potrafi wyszukać odpwiednie teksty źródłowe i skorzystać z nich.</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streszczenie tekstu lub wypełnić formularz.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Wpełnianie formularzy, pisanie prostych tekstów w oparciu o zadane pytania. Analiza modelowych tekstów: poznawanie typowych zwrotów i struktury tekstu na zajęciach. Tworzenie własnych form pisemnych w ramach pracy własnej w domu.</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konstruować proste wypowiedzi w oparciu o fakty, potrafi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wypowiedzi sterowanej.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uproszczone wypowiedzi w języku angielskim, z zakresu życia codziennego.  Umie napisać list (e-mail), w którym przedstawia informacje o sobie lub innych, zadaje pytania lub odpowiada na zadane pytania. Potrafi konstruować proste wypowiedzi w oparciu o fakty, potrafi zgadzać się lub nie zgadzać się z rozmówcą.  Potrafi analizować treść tekstu. Potrafi napisać streszczenie tekstu lub wypełnić formularz.</w:t>
      </w:r>
    </w:p>
    <w:p>
      <w:pPr>
        <w:spacing w:before="60"/>
      </w:pPr>
      <w:r>
        <w:rPr/>
        <w:t xml:space="preserve">Weryfikacja: </w:t>
      </w:r>
    </w:p>
    <w:p>
      <w:pPr>
        <w:spacing w:before="20" w:after="190"/>
      </w:pPr>
      <w:r>
        <w:rPr/>
        <w:t xml:space="preserve">Słuchanie różnorodnych wypowiedzi dotyczących omawianych zagadnień;ćwiczenie rozumienia tekstu ze słuchu. Śledzenie stron anglojęzycznych. Odpowiadanie na pytania lektora; ćwiczenie krótkiej wypowiedzi sterowanej.Dopasowywanie fragmentów tekstu i syntetyzowanie. Wypełnianie formularzy, pisanie pism.</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funkcjonowaniu w środowisku anglojęzycznym. Zna przykłady z historii, geografii, kultury i techniki Wielkiej Brytanii i USA. Rozumie teksty i wypowiedzi, dotyczące spraw ogólnych i życia codziennego. Rozumie konieczność kontynuowania nauki języka angielskiego po studiach, szczególnie w kierunku swojej specjalności.</w:t>
      </w:r>
    </w:p>
    <w:p>
      <w:pPr>
        <w:spacing w:before="60"/>
      </w:pPr>
      <w:r>
        <w:rPr/>
        <w:t xml:space="preserve">Weryfikacja: </w:t>
      </w:r>
    </w:p>
    <w:p>
      <w:pPr>
        <w:spacing w:before="20" w:after="190"/>
      </w:pPr>
      <w:r>
        <w:rPr/>
        <w:t xml:space="preserve">Przedstawianie tekstów popularnonaukowych na temat Wielkiej Brytanii i USA, jak również typowych zachowań, zwrotów, zapytań i reakcji w miejscach, tj. sklep, hotel, urząd, rozmowa telefoniczna.</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2026-10-01T22:44:08+02:00</dcterms:created>
  <dcterms:modified xsi:type="dcterms:W3CDTF">2026-10-01T22:44:08+02:00</dcterms:modified>
</cp:coreProperties>
</file>

<file path=docProps/custom.xml><?xml version="1.0" encoding="utf-8"?>
<Properties xmlns="http://schemas.openxmlformats.org/officeDocument/2006/custom-properties" xmlns:vt="http://schemas.openxmlformats.org/officeDocument/2006/docPropsVTypes"/>
</file>