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urządzeń audio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Zbigniew Kulka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				15&lt;br&gt;
przygotowanie do wykładów 	14 &lt;br&gt;
laboratoria 				30 &lt;br&gt;
przygotowanie do laboratorium 	7 x 3  = 21&lt;br&gt;
opracowanie sprawozdań		7 x 4 = 28&lt;br&gt;
&lt;br&gt;
Razem 108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				15&lt;br&gt;
laboratoria 				30 &lt;br&gt;
&lt;br&gt;
Razem 45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 				30 &lt;br&gt;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Wymagany podstawowy zakres wiedzy z przedmiotu Podstawy Techniki Dźwiękowej (PTD)&lt;br&gt;
Zalecany podstawowy zakres wiedzy z przedmiotów:&lt;br&gt;
Dźwiękowa Technika Studyjna (DTS)&lt;br&gt;
Konstrukcja Urządzeń Audio Wysokiej Jakości (KUA)&lt;br&gt;
Procesory Sygnałowe w Technice Audio (PSTA)&lt;br&gt;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parametrami podstawowych przetworników elektroakustycznych i urządzeń audio, metodami pomiarowymi ich podstawowych parametrów oraz metodami subiektywnych testów słuchowych. Po realizacji programu przedmiotu BUA studenci powinni nabyć umiejętność oceny stanu technicznego urządzeń audio i jakości dźwięku.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wykładu:&lt;br&gt;
1.	Ogólne właściwości i rodzaje przetworników elektroakustycznych Przetworniki dynamiczne, pojemnościowe i piezoelektryczne. Głośniki i mikrofony, rodzaje i podstawowe konstrukcje. Parametry głośników i mikrofonów. Zespoły głośnikowe. 
(3 godz.)&lt;br&gt;
2.	Tor foniczny i urządzenia wchodzące w jego skład. Przetworniki wejściowe, stoły mikserskie, wzmacniacze, przetworniki wyjściowe. Analogowe i cyfrowe systemy foniczne. 
(2 godz.)&lt;br&gt;
3.	Techniki stosowane do rejestracji i budowy mediów pamięciowych. Zapis magnetyczny (taśmy i dyski twarde). Zapis optyczny (płyty CD, płyty DVD, płyty Blu-Ray). Zapis magnetooptyczny (płyty MD). Zapis elektryczny (karty pamięci flash).
(3 godz.)&lt;br&gt;
4.	Analogowe i cyfrowe systemy do pomiaru przetworników elektroakustycznych. Klasyczne metody pomiaru przetworników (z wykorzystaniem aparatury firmy Bruel@Kjaer). Komputerowe systemy do pomiaru przetworników (system ONE firmy Audio Precision, system CLIO firmy Audiomatica).(3 godz.) &lt;br&gt;
5.	Pomiary urządzeń do rejestracji i reprodukcji dźwięku z wykorzystaniem systemów pomiarowych ONE firmy Audio Precision i CLIO firmy Audiomatica. (2 godz.)&lt;br&gt;
6.	Odsłuchowe procedury pomiarowe. Rodzaje testów słuchowych. Uwarunkowania i wybór procedury. Sposoby oceny wyników.
(2 godz.)&lt;br&gt;
&lt;br&gt;Zakres laboratorium:&lt;br&gt;
1.	Pomiar charakterystyk przenoszenia, opóźnień czasowych i charakterystyk kierunkowych głośników w warunkach pogłosowych (zastosowanie metody MLS oraz impulsu tonu przy wykorzystaniu systemu CLIO).&lt;br&gt;
2.	Pomiary impedancji i parametrów Thiela-Smalla głośników w warunkach pogłosowych (z wykorzystaniem systemu CLIO). &lt;br&gt;
3. 	Pomiary parametrów akustycznych wnętrz. Pomiar czasu pogłosu (T60) i jego charakterystyk częstotliwościowych. Pomiary wczesnego czasu pogłosu (EDT) oraz parametrów akustycznych wnętrza C50, C80 i D50 (z wykorzystaniem systemu CLIO).&lt;br&gt;
4.	Pomiary parametrów obiektywnych wybranych elementów toru (wzmacniaczy, odtwarzaczy CD, DVD) z wykorzystaniem systemu ONE oraz płyt testowych.&lt;br&gt;
5.	Testy subiektywne głośników, mikrofonów i wzmacniaczy (zastosowanie odsłuchowych procedur pomiarowych).&lt;br&gt;
6.	Badania wpływu obudów na parametry zespołów głośników w polu fali swobodnej (komora bezechowa). Wykorzystanie podstawowych obudów: otwartej, zamkniętej, z otworem (bass-refleks) oraz z otworem stratnym. Ćwiczenie z wykorzystaniem systemu ONE.&lt;br&gt;
7. 	Badanie własnego sprzętu audio dostarczonego przez studentów z wykorzystaniem poznanych technik pomiarowych.&lt;br&gt;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&lt;ol&gt;
&lt;b&gt;&lt;li&gt;WL1, WL2, WL3, WL4, WL5, WL6 - &lt;/b&gt;krótkie kolokwia sprawdzające przed rozpoczęciem każdego z pierwszych 6-ciu laboratoriów.&lt;/li&gt;
&lt;b&gt;&lt;li&gt;L1, L2, L3, L4, L5, L6 - &lt;/b&gt;raporty z wykonania zadań laboratoryjnych w postaci sprawozdań sporządzonych zgodnie z instrukcjami laboratoryjnymi do ćwiczeń&lt;/li&gt;
&lt;b&gt;&lt;li&gt;KOL - &lt;/b&gt;Kolokwium pisemne.&lt;/li&gt;
&lt;/ol&gt;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Z. Żyszkowski, Podstawy Elketroakustyki, WNT, Warszawa, 1984&lt;br&gt;
[2] Z. Żyszkowski, Miernictwo Elektroakustyczn, WNT, Warszawa, 1987&lt;br&gt;
[3] A. Dobrucki, Przetworniki Elektroakustyczne, WNT, Warszawa, 2007&lt;br&gt;
[4] K. Benson, Audio Engineering Handbook, Mc Graw Hill, 1988&lt;br&gt;
[5] K.C. Pohlman, Principles of Digital Audio, Mc Graw Hill, 2005&lt;br&gt;
[6] F.A. Everest, Podrecznik Akustyki, Wyd. Sonia Draga, Katowice, 2004&lt;br&gt;
[7] U. Jorasz, Wykłady z Psychoakustyki, wyd. Naukowe UAM, Poznań, 1998.&lt;br&gt;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www.ire.pw.edu.pl/zea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na temat toru fonicznego, urządzeń wchodzących w skład analogowych i cyfrowych systemów fonicznych oraz technik rejestracji sygnałów fonicznych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K_W05, K_W06, K_W07, K_W13,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T2A_W01, T2A_W02, T2A_W03, T2A_W04, T2A_W03, T2A_W04, T2A_W03, T2A_W04, T2A_W07, T2A_W05, T2A_W07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na temat analogowych i cyfrowych systemów do pomiaru przetworników elektroakustycznych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laboratorium 1, 2,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Ma wiedzę na temat systemów pomiarowych służących do pomiarów urządzeń do rejestracji i reprodukcji dźwięku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laboratorium 3,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Ma wiedzę na temat przeprowadzania subiektywnych testów jakości dźwięku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laboratorium 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wykonać pomiary charakterystyk przenoszenia, opóźnień czasowych, charakterystyk kierunkowych, impedancji oraz parametrów Thiela-Smalla głośników w warunkach pogłosowych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laboratorium1,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K_U10,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T2A_U07, T2A_U09, T2A_U15, T2A_U11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wykonać pomiary parametrów akustycznych wnętrz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K_U10,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T2A_U07, T2A_U09, T2A_U15, T2A_U11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wykonać pomiary parametrów obiektywnych wybranych elementów toru fonicznego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K_U10,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T2A_U07, T2A_U09, T2A_U15, T2A_U11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wykonać testy subiektywne głośników, mikrofonów i wzmacniaczy stosując odsłuchowe procedury pomiarowe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K_U10,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T2A_U07, T2A_U09, T2A_U15, T2A_U11</w:t>
      </w:r>
    </w:p>
    <w:p>
      <w:pPr>
        <w:keepNext w:val="1"/>
        <w:spacing w:after="10"/>
      </w:pPr>
      <w:r>
        <w:rPr>
          <w:b/>
          <w:bCs/>
        </w:rPr>
        <w:t xml:space="preserve">Efekt U5: </w:t>
      </w:r>
    </w:p>
    <w:p>
      <w:pPr/>
      <w:r>
        <w:rPr/>
        <w:t xml:space="preserve">Potrafi zbadać wpływ obudów na parametry zespołów głośników w polu fali swobodnej w komorze bezechowej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K_U10,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T2A_U07, T2A_U09, T2A_U15,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KS1: </w:t>
      </w:r>
    </w:p>
    <w:p>
      <w:pPr/>
      <w:r>
        <w:rPr/>
        <w:t xml:space="preserve">Potrafi pracować zarówno indywidualnie, jak i współpracować z innymi w ramach prac w zespole laboratoryjnym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2026-09-11T23:35:26+02:00</dcterms:created>
  <dcterms:modified xsi:type="dcterms:W3CDTF">2026-09-11T23:35:26+02:00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