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i praktyka przedsiębiorczości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Marlena Piekut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 38.1/1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30h,  przygotowanie do zajęć w tym zapoznanie z literaturą 2h, przygotowanie do zaliczenia 12h, przygotowanie pracy 6h.
Razem 50h = 2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 - wykłady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przedsiębiorstwie, Podstawy zarządzania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pogłębienie wiedzy studentów o przedsiębiorczości, wskazanie na innowacyjne i nastawione na rozwój incjatywy przedsiębiorcze oraz na infrastrukturę wspierającą prowadzenie biznesu.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Pojęcie i istota przedsiębiorczości - ujęcie historyczne. W2 - Typy przedsiębiorczości i organizacji przedsiębiorczych. W3 - Przedsiębiorca, cechy osoby przedsiębiorczej. W4 - Uwarunkowania przedsiębiorczości. W5 - Przedsiębiorczość jako proces. W6 -  Zapewnienie zasobów i warunków wdrażania przedsiębiorczego planu. W7 - Zmiany innowacyjne w procesie przedsiębiorczości. W8 - Specyfika planowania przedsięwzięć i proces zarządzania rozwojem organizacji przedsiębiorczej. W9 - Błędy w planowaniu i zarządzaniu rozwojem organizacji. W10 - Franchising a przedsiębiorczość. W11 - Wykorzystanie potencjału Internetu w działalności przedsiębiorstw. W12 - Infrastruktura wspierająca przedsiębiorczość. W13 - Przedsiębiorczość międzynarodowa.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Warunkiem zaliczenia przedmiotu jest przygotowanie prezentacji oraz uzyskanie przez studenta pozytywnej oceny z dwóch pisemnych kolokwiów. Każde kolokwium będzie zawierało 5 pytań otwartych. Za każde pytanie można zdobyć maksymalnie 1 pkt. Warunkiem zaliczenia jednego kolokwium jest uzyskanie minimum 3 pkt. Punkty z dwóch kolokwiów będą sumowane. Ocena 5,0 - 10 pkt; 4,5 - 9 pkt; 4,0 - 8 pkt; 3,5 - 7 pkt; 3,0 - 6 pkt.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Bławat F. 2004: Przedsiębiorca w teorii przedsiębiorczości i praktyce małych firm. GTN, Gdańsk.                                              2. Griffin R.W. 2008: Podstawy zarządzania organizacjami. PWN, Warszawa.                                                                                 3. Janasz W. (red.) 2004: Innowacje w rozwoju przedsiębiorczości w procesie transformacji. Wyd. DIFIN, Warszawa.                             4. Publikacje internetowe PARP.                                                      5. Bazy danych EUROSTAT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podstawową wiedzę z zakresu przedsiębiorczości międzynarodowej.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opisowe (W13)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wiedzę na temat roli przedsiębiorcy, cech i umiejętności liderów nowych przedsięwzięć.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opisowe (W1-W13)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S1A_W05</w:t>
      </w:r>
    </w:p>
    <w:p>
      <w:pPr>
        <w:keepNext w:val="1"/>
        <w:spacing w:after="10"/>
      </w:pPr>
      <w:r>
        <w:rPr>
          <w:b/>
          <w:bCs/>
        </w:rPr>
        <w:t xml:space="preserve">Efekt W16: </w:t>
      </w:r>
    </w:p>
    <w:p>
      <w:pPr/>
      <w:r>
        <w:rPr/>
        <w:t xml:space="preserve">Zna prawidłowości i uwarunkowania rozwoju przedsiębiorczości. Ma wiedzę dotyczącą planowania przedsięwzięć gospodarczych i zarządzania rozwojem podmiotów gospodarczych.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opisowe (W1-W13)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U06: </w:t>
      </w:r>
    </w:p>
    <w:p>
      <w:pPr/>
      <w:r>
        <w:rPr/>
        <w:t xml:space="preserve">Potrafi wykorzystać wiedzę z zakresu tworzenia, funkcjonowania i rozwoju przedsiębiorstw.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opisowe (W1-W13)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U25: </w:t>
      </w:r>
    </w:p>
    <w:p>
      <w:pPr/>
      <w:r>
        <w:rPr/>
        <w:t xml:space="preserve">Potrafi identyfikować i oceniać wpływ uwarunkowań otoczenia na przedsiębiorstwo.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K10: </w:t>
      </w:r>
    </w:p>
    <w:p>
      <w:pPr/>
      <w:r>
        <w:rPr/>
        <w:t xml:space="preserve">Potrafi podjąć decyzję dotyczącą prowadzenia własnego biznesu w oparciu o swoje cechy, wiedzę i umiejętności.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opisowe, analiza studium przypadku (W3)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2026-07-29T16:55:34+02:00</dcterms:created>
  <dcterms:modified xsi:type="dcterms:W3CDTF">2026-07-29T16:55:34+02:00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