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Polityka gospodarcza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Marek Matuszak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FG 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100 godz., w tym: 15 godz. wykłady; 15 godz. ćwiczeń; 15 godz. przygotowanie do zajęć w tym zapoznanie z literaturą; 20 godz. przygotowanie do egzaminu; 10 godz. przygotowanie do kolokwium; 5 godz. przygotowanie pracy; 8 godz. konsultacje; 12 godz. egzaminy, egzaminy poprawkowe, dodatkowe zaliczenia
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1,2 ECTS - wykłady i ćwiczenia  
0,8 ECTS - konsultacje, egzaminy, egzaminy poprawkowe, dodatkowe zaliczenia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15, ćwiczenia: 20-30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problemami i koncepcjami polityki gospodarczej, a w szczególności z mechanizmami oddziaływania podstawowych narzędzi polityki gospodarczej w celu kształcenia umiejętności samodzielnej analizy i oceny prowadzonej przez rządy polityki gospodarczej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W.1.  Pojęcie i zakres polityki gospodarczej. Pojęcie  polityki gospodarczej. Zakres polityki gospodarczej.  Doktryny społeczno-ekonomiczne i doktryny polityki gospodarczej.                                                                             W.2.  Cele i uwarunkowania polityki gospodarczej. Główne cele polityki gospodarczej. Zewnętrzne i wewnętrzne uwarunkowania polityki gospodarczej.                                                                                  W.3.  Polityki rozwoju gospodarczego. Podstawowe modele wzrostu gospodarczego. Główne problemy i strategie rozwoju gospodarczego.                                                                                                                                   W.4. Polityka strukturalna i sektorowa. Pojęcie i rodzaje polityki strukturalnej i sektorowej. Polityka przemysłowa. Polityka rolna. Polityka regionalna.  Polityka naukowa i innowacyjna. Polityka ochrony środowiska.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W.5.  Narzędzia i mechanizmy oddziaływania państwa na gospodarkę. Charakterystyka zwolenników podejścia popytowego i neoklasyków. Systematyka stosowanych narzędzi.  Polityka pieniężna. Polityka budżetowa. Polityka rynku pracy. Polityka dochodów i cen .                                                                                              W.6.  Polityka współpracy gospodarczej z zagranicą. Rodzaje Rodzaje współpracy gospodarczej z zagranica. Narzędzia regulacji stosunków gospodarczych z zagranicą. Główne międzynarodowe organizacje gospodarcze. 
W.7.  Zasady i kierunki polityki gospodarczej UE. Struktura instytucjonalna i zasady funkcjonowania UE. Wybrane kierunki polityki gospodarczej UE. Współpraca transgraniczna i euroregiony  
Ćwiczenia:
1. Cele, uwarunkowania i  i dziedziny polityki gospodarczej                           2. Systemy ekonomiczne i funkcje  polityki gospodarczej 3. Mechanizmy oddziaływania:  3.1.  polityki pieniężnej           3.2.  polityki fiskalnej               3.3.   regulacji związanych z rynkiem pracy                         4.  Polityka gospodarcza w obliczu procesów globalizacji   5.  Doświadczenia wybranych krajów w przezwyciężaniu         barier strukturalnych w gospodarce                             6. Polityka naukowa i innowacyjna  (znaczenie tzw. GOW)                                     7. Polityka współpracy gospodarczej z zagranicą  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związane z zaliczeniem przedmiotu:                                                                                                                                                                                                                                                Ćwiczenia - prezentacja multimedialna, dyskusja, dwa kolokwia                                                                                                                                                                                                                                                         Wykład - pozytywna ocena ze sprawdzianu pisemnego zawierającego pytania opisowe i testowe 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 (podręczniki):                                                                 
H. Ćwikliński (red),  Polityka gospodarcza,  WUG, Gdańsk 1977 (i następne)                                                   B.Winiarski, Polityka gospodarcza (red), Polityka gospodarcza, WNPWN Warszawa 2000  
Uzupełniająca:               
Stacewicz J. (red) Polityka gospodarcza. Teoria i realia, SGH Warszawa2008                                                                                              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i rozumie cele polityki gospodarczej, jej uwarunkowania oraz wzajemne powiązania z polityką pieniężną, budżetową i rynkiem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składający się z części opisowej i testu. Kolokwium 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S1A_W05</w:t>
      </w:r>
    </w:p>
    <w:p>
      <w:pPr>
        <w:keepNext w:val="1"/>
        <w:spacing w:after="10"/>
      </w:pPr>
      <w:r>
        <w:rPr>
          <w:b/>
          <w:bCs/>
        </w:rPr>
        <w:t xml:space="preserve">Efekt W13: </w:t>
      </w:r>
    </w:p>
    <w:p>
      <w:pPr/>
      <w:r>
        <w:rPr/>
        <w:t xml:space="preserve">Zna i rozumie różne koncepcje prowadzenia polityki gospodarczej i jej wpływu na wzrost społeczno - gospodarczy kraju.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składający się z części opisowej i testu.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S1A_W09</w:t>
      </w:r>
    </w:p>
    <w:p>
      <w:pPr>
        <w:keepNext w:val="1"/>
        <w:spacing w:after="10"/>
      </w:pPr>
      <w:r>
        <w:rPr>
          <w:b/>
          <w:bCs/>
        </w:rPr>
        <w:t xml:space="preserve">Efekt W14: </w:t>
      </w:r>
    </w:p>
    <w:p>
      <w:pPr/>
      <w:r>
        <w:rPr/>
        <w:t xml:space="preserve">Zna i rozumie rolę państwa jako podmiotu odpowiedzialnego za  politykę gospodarczą  oraz wpływ kontekstu instytucjonalnego na charakter i  kierunki tej polityki.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składający się z części opisowej i testu. Kolokwium II.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S1A_W09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Zna najważniejsze obszary funkcjonowania ewoluującej gospodarki rynkowej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składający się z części opisowej i testu. Kolokwium 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dokonywać samodzielnej analizy  uwarunkowań i trafności prowadzonej przez rządy polityki gospodarczej, zna jej uwarunkowania różnych strategii rozwoju gospodarczego.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Egzamin pisemny składający się z części opisowej i testu.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U07: </w:t>
      </w:r>
    </w:p>
    <w:p>
      <w:pPr/>
      <w:r>
        <w:rPr/>
        <w:t xml:space="preserve">Potrafi zastosować stosowane w ekonomii miary w interpretowaniu sytuacji gospodarczej kraju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składający się z części opisowej i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keepNext w:val="1"/>
        <w:spacing w:after="10"/>
      </w:pPr>
      <w:r>
        <w:rPr>
          <w:b/>
          <w:bCs/>
        </w:rPr>
        <w:t xml:space="preserve">Efekt U15: </w:t>
      </w:r>
    </w:p>
    <w:p>
      <w:pPr/>
      <w:r>
        <w:rPr/>
        <w:t xml:space="preserve">Jest w stanie wyciagnąć praktyczne wnioski wynikajace ze stanu gospodarki w celu podejmowania decyzji.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składający się z części opisowej i testu.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S1A_U07</w:t>
      </w:r>
    </w:p>
    <w:p>
      <w:pPr>
        <w:keepNext w:val="1"/>
        <w:spacing w:after="10"/>
      </w:pPr>
      <w:r>
        <w:rPr>
          <w:b/>
          <w:bCs/>
        </w:rPr>
        <w:t xml:space="preserve">Efekt U16: </w:t>
      </w:r>
    </w:p>
    <w:p>
      <w:pPr/>
      <w:r>
        <w:rPr/>
        <w:t xml:space="preserve">Potrafi ocenić skutki prowadzonej polityki gospodarczej w relacji do przedsiębiorstw, gospodarstw domowych i innych uczestników życia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składający się z części opisowej i testu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S1A_U08</w:t>
      </w:r>
    </w:p>
    <w:p>
      <w:pPr>
        <w:keepNext w:val="1"/>
        <w:spacing w:after="10"/>
      </w:pPr>
      <w:r>
        <w:rPr>
          <w:b/>
          <w:bCs/>
        </w:rPr>
        <w:t xml:space="preserve">Efekt U18: </w:t>
      </w:r>
    </w:p>
    <w:p>
      <w:pPr/>
      <w:r>
        <w:rPr/>
        <w:t xml:space="preserve">Potrafi przygotować esej dotyczący skutków wyborów ekonomicznych.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przedstawionej prezentacji oraz ocena wystąpień w ewentualnych dyskusjach nad przedstawianymi prezentacjami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K06: </w:t>
      </w:r>
    </w:p>
    <w:p>
      <w:pPr/>
      <w:r>
        <w:rPr/>
        <w:t xml:space="preserve">Jest w stanie samodzielnie zinterpretować i ocenić posunięcia polityki przemysłowej, rolnej, regionalnej i naukowo - technicznej. Potrafi formułować racje i argumenty podczas dyskusji prowadzonej na ćwiczeniach na zadany przez prowadzacego temat.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ewentualnych wystąpień w dyskusjach nad przedstawianymi podczas ćwiczeń prezentacjami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2026-09-11T14:50:48+02:00</dcterms:created>
  <dcterms:modified xsi:type="dcterms:W3CDTF">2026-09-11T14:50:48+02:00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