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Kryzys i zmiana społeczna w myśli europejskiej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Tomasz Zbrzezny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KO 6.3/1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godzin, w tym 30 wykład, 10 godzin przygotowanie do zaliczenia, 10 godzin przygotowanie do zajęć i lektura.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I.                            
1,2 - wykłady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należy do filozofii społecznej. Celem jego nauczania jest pokazanie różnych intelektualnych reakcji na zjawiska kryzysów i przesileń społecznych. Przez wiedzę o tym, jak wielcy myśliciele minionych czasów "radzili sobie" z własną współczesnością - do świadomości, że i dla nas współczesne zjawiska i procesy mogą być bardziej przejrzyste i zrozumiałe.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 Kryzys demokracji ateńskiej i jego odzwierciedlenie w twórczości Platona 
2. De civitate Dei Aureliusza Augustyna jako reakcja na kryzys imperium rzymskiego 
3. Tomizm jako filozofia porządku feudalnego 
4. Bolesne narodziny nowożytności. Moralność a potrzeba realizacji celów polityki wg Machiavellego. Utopie renesansu jako wyraz tęsknoty za zmianą porządku społecznego 
5. Umowa społeczna jako wyraz kształtowania się nowej podmiotowości i artykulacji potrzeby zmiany modelu władzy 
6. Heglowska wizja historii jako reakcja na Rewolucję Francuską i jej następstwa 
7. C. H. de Saint – Simon i A. Comte o potrzebie nowego ładu społecznego
8. Kryzys i zmiana społeczna w myśli Karola Marksa 
9. Charakterystyka nowoczesności wg Maxa Webera 
10. 11. Utopie XX wieku. Szczęście ludu pracującego i szczęście rasy panów 
12. Filozofia wobec totalitaryzmu i wojny światowej 
13. Kryzys racjonalności i rozkwit kultury masowej
14. Człowiek i społeczeństwo w dobie przebudowy 
15. Społeczeństwo spektaklu Guy Deborda."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dwóch kolokwiów pisemnych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Historia filozofii zachodniej, red. Richard H. Popkin, wyd. Zysk i S-ka, 2003, 
2. Przewodnik po literaturze filozoficznej XX wieku, red. Barbara Skarga, PWN 21994 – 1997, t. 1 – 5, wybrane fragmenty 
3. Platon, Państwo
4. H. Arendt, O rewolucji.,
5 Korzenie totalitaryzmu,
6. K. Mannheim, Człowiek i społeczeństwo w dobie przebudowy,
7. E. Fromm, Ucieczka od wolności, 
8. J. Baszkiewicz, Francuzi 1789-1794. Studium świadomości rewolucyjnej.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historyczne sposoby intelektualnego opanowywania kryzysów. Zna przykłady takich intelektualnych prób. Wie, że i nasza współczesność jest przedmiotem namysłu myślicieli różnych specjalności.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racjonalnie przeanalizować sytuację kryzysu i przesilenia społecznego, potrafi sięgnąć do literatury dla pogłebiebia rozumienia procesu społecznego.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K06: </w:t>
      </w:r>
    </w:p>
    <w:p>
      <w:pPr/>
      <w:r>
        <w:rPr/>
        <w:t xml:space="preserve">Student jest zdolny do odważnego spojrzenia w przyszłość. Ma świadomość, że nie musimy być bezradni wobec kryzysu i zmiany społecznej. Ma szanse twórczo odnieść się do zmiennego procesu historycznego.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2026-07-08T07:21:42+02:00</dcterms:created>
  <dcterms:modified xsi:type="dcterms:W3CDTF">2026-07-08T07:21:42+02:00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