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rynku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Eugeniusz Kwiatkowski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FG 25.2/1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g. w tym 41 g.w kontakcie z nauczycielem (30 g. wykładu, 7 g. konsultacji, 4 g. - zaliczenia w tym poprawkowe) i 34 g. pracy własnej studenta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  1,2 pkt ECTS za wykład                        
II  0,28 pkt ECTS za konsultacje, 0,16 pkt ECTS - zaliczenia w tym poprawkowe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mikroekonomii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minimum 15 osób;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dostarczenie wiedzy i rozwinięcie umiejętności na temat funkcjonowania współczesnych rynków pracy oraz roli polityki państwa w dziedzinie zatrudnienia, płac i bezrobocia.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Podstawowe kategorie rynku pracy. Podaż pracy i popyt na pracę i ich determinanty. Równowaga rynku pracy. Zasobowa i strumieniowa analiza rynku pracy. Podstawowe wskaźniki analizy rynku pracy. Pojęcie i typy bezrobocia. Główne teorie rynku pracy: neoklasyczna, keynesistowska, poszukiwań na rynku pracy, naturalnej stopy bezrobocia, NAIRU, teorie struktur zatrudnienia. Tendencje zmian zatrudnienia, bezrobocia i aktywności zawodowej w Polsce i innych krajach. Regionalne zróżnicowanie bezrobocia w Polsce. Polityka makroekonomiczna a bezrobocie. Polityka państwa na rynku pracy: pasywna i aktywna. Polityka rynku pracy w Polsce.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pozytywna ocena z dwóch prac pisemnych o charakterze opisowo- testowym. Aktywność studenta w czasie zajęć, a także przygotowanie prezentacji wpływa na ocenę z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E. Kwiatkowski, Bezrobocie. Podstawy teoretyczne, Wyd. Nauk. PWN, Warszawa 2006; 
2. E. Kryńska, E. Kwiatkowski, H. Zarychta, Polityka państwa na rynku pracy w Polsce w latach dziewięćdziesiątych, IPiSS, Warszawa 1998; 
Uzupełniająca: 
1.W. Kwiatkowska, Zmiany strukturalne na rynku pracy w Polsce, Wyd. Uniwersytetu Łódzkiego, Łódź 2007.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terminologię dotyczącą rynku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- forma odpowiedzi na pytania.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Rozumie zależności występujące na rynku pracy, posiada wiedzę z zakresu kształtowania  się zatrudnienia, płac i bezrobocia.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- forma odpowiedzi na pytania.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</w:t>
      </w:r>
    </w:p>
    <w:p>
      <w:pPr>
        <w:keepNext w:val="1"/>
        <w:spacing w:after="10"/>
      </w:pPr>
      <w:r>
        <w:rPr>
          <w:b/>
          <w:bCs/>
        </w:rPr>
        <w:t xml:space="preserve">Efekt W13: </w:t>
      </w:r>
    </w:p>
    <w:p>
      <w:pPr/>
      <w:r>
        <w:rPr/>
        <w:t xml:space="preserve">Ma wiedzę z teorii ekonomii przydatna do kształtowania rynku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- forma odpowiedzi na pytania.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interpretacji tendencji występujących na lokalnym, regionalnym i unijnym rynku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- forma odpowiedzi na pytania. Ocena samodzielnie przygotowanej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Potrafi wykorzystać wskaźniki rynku pracy w interpretowaniu procesów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- forma odpowiedzi na pytania. Ocena samodzielnie przygotowanej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Jest zdolny do obiektywnej diagnozy i oceny tendencji na rynku pracy i polityki państwa w tym zakresie..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- forma odpowiedzi na pytania. Ocena samodzielnie przygotowanej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2026-09-09T14:48:53+02:00</dcterms:created>
  <dcterms:modified xsi:type="dcterms:W3CDTF">2026-09-09T14:48:53+02:00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