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ekonomii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Romuald Małecki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MI 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15h, ćwiczenia 30h, przygotowanie do zajęć w tym zapoznanie z literaturą 15h, przygotowanie do egzaminu 40h, przygotowanie do zaliczenia 5h, przygotowanie do kolokwium - 15h, konsultacje - 25h, inne (egzamin) - 5h. Razem 150h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ECTS - wykład i ćwiczenia, 1 ECTS - konsultacje, 0,2 ECTS - egzamin.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dla I semestru studiów ekonomicznych.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15; ćwiczenia: 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podstawowymi zagadnieniami analizy funkcji wielu zmiennych i zastosowaniem ich do rozwiązania zadań optymalizacyjnych, zapoznanie się z elementami teorii układów równań liniowych oraz podstawami rachunku prawdopodobieństwa. Opanowanie aparatu matematycznego umożliwiającego dalsze kształcenie w dziedzinach takich, jak: statystyka, ekonometria, ekonomia matematyczna, badania operacyjne. Nabycie umiejętności wykorzystania języka matematycznego do opisu zjawisk ekonomicznych oraz precyzyjnego formułowania i rozwiązywania problemów.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W1- Wyznacznik macierzy kwadratowej, własności wyznaczników.
W2 - Macierz odwrotna i wzory Cramera.
W3 - Funkcje wielu zmiennych, granice funkcji.
W4 - Pochodna kierunkowa i pochodne cząstkowe funkcji. 
W5 - Różniczkowalność funkcji, ekstrema bezwarunkowe funkcji .
W6 - Ekstrema warunkowe – metoda mnożników Lagrange’a, ekstrema funkcji na zbiorach ograniczonych i domkniętych.
W7 - Przekształcenia elementarne na wierszach macierzy, macierze równoważne, postać bazowa macierzy, rząd macierzy.
W8- Układy równań liniowych, tw. Kroneckera -Capellego, metoda eliminacji Gaussa, zmienne bazowe i rozwiązania bazowe układu równań liniowych .
W9- Rozwiązywanie układów nierówności liniowych. 
W10 - Przestrzeń probabilistyczna, własności prawdopodobieństwa. 
W11- Prawdopodobieństwo warunkowe i wzór Bayesa.
W12- Zmienna losowa i przykłady jej rozkładów. 
W13- Parametry rozkładów zmiennej losowej. 
W14 - Nierówność Czebyszewa, ciągi zmiennych losowych.
W15 - Prawa wielkich liczb i centralne twierdzenie graniczne.
Ćwiczenia:
C1- Obliczanie wyznaczników, własności wyznaczników.
C2- Zastosowanie macierzy odwrotnej do rozwiązywania równań macierzowych. Wzory Cramera dla układów równań liniowych. 
C3- Obliczanie granic i pochodnych kierunkowych funkcji wielu zmiennych.
C4-Obliczanie pochodnych cząstkowych funkcji wielu zmiennych. 
C5-Znajdowanie  ekstremów bezwarunkowych funkcji wielu zmiennych.
C6- Znajdowanie  ekstremów warunkowych funkcji wielu zmiennych.  
C7- Wyznaczanie najmniejszej i największej wartości funkcji na zbiorach domkniętych i ograniczonych. 
C8-Powtórzenie ćwiczeń C1-C7. Kolokwium.
C9-.  Badanie rozwiązalności układów równań liniowych, metoda eliminacji Gaussa dla układów równań liniowych.
C10- Wyznaczanie rozwiązania ogólnego oraz rozwiązań bazowych układu równań liniowych. Rozwiązywanie układów nierówności liniowych.
C11 - Wyznaczanie prawdopodobieństwa zdarzeń - prawdopodobieństwo warunkowe, niezaleźność zdarzeń  i wzór Bayesa.
C12 -Rozkłady zmiennej losowej skokowe i ciągłe. Wyznaczanie dystrybuanty.
C13- Obliczanie wartości oczekiwanej, wariancji, mediany i mody.
C14 -Zastosowanie nierówności Czebyszewa.
C15 - Powtórzenie ćwiczeń C9-C14. Kolokwium.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polega na uzyskaniu pozytywnej oceny z egzaminu (w czasie sesji egzaminacyjnej). 
Warunkiem dopuszczenia do egzaminu jest uzyskanie zaliczenia z ćwiczeń. Uczestnictwo w ćwiczeniach jest obowiązkowe. Godziny nieobecności na ćwiczeniach należy usprawiedliwić w czasie kolejnych zajęć. Zaliczenie ćwiczeń uzyskuje się w oparciu o liczbę punktów uzyskanych z 2 kolokwiów (po 15 punktów każde). Nie można na nich korzystać z notatek z wykładów i ćwiczeń. W czasie pisania egzaminu oraz kolokwium student ma prawo korzystać z kalkulatora (ale nie może być to kalkulator w telefonie komórkowym). Zabrania się posiadania włączonych telefonów komórkowych w trakcie trwania kolokwium i egzaminu. Student może posiadać zapisane na jednej kartce wzory dotyczące funkcji trygonometrycznych. 
Kryterium oceny:
&lt;0%,40%) liczby punktów – ocena 2.0
&lt;40%,55%) liczby punktów – ocena 3.0
&lt;55%,70%) liczby punktów – ocena 3.5
&lt;70%,80%) liczby punktów – ocena 4.0
&lt;80%,90%) liczby punktów – ocena 4.5
&lt;90%,100%&gt; liczby punktów – ocena 5.0
Aktywna postawa studenta na zajęciach może podwyższyć ocenę z zaliczenia ćwiczeń o pół stopnia.
Egzamin skład się z dwóch części: zadaniowej – w postaci zadań przerabianych na ćwiczeniach i teoretycznej - w postaci testu dotyczącego definicji, twierdzeń i przykładów przekazanych na wykładzie. Ocena z egzaminu jest średnią ważoną postaci: dwie trzecie oceny z części zadaniowej i jedna trzecia oceny z części testowej. Zaliczenie ćwiczeń na ocenę co najmniej dobrą (co najmniej 70% punktów) zwalnia studenta z części zadaniowej egzaminu (ocena przepisywana jest z ćwiczeń).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J. Laszuk. Matematyka. Studium podstawowe. SGH. Warszawa 1996. 
2) R. Antoniewicz, A. Misztal. Matematyka dla studentów ekonomii. Wydawnictwo Naukowe PWN. Warszawa 2007. 
3) J. Piszczała. Matematyka i jej zastosowanie w naukach ekonomicznych. Ćwiczenia. WAE. Poznań 1997.
4) J. Piszczała. Matematyka i jej zastosowanie w naukach ekonomicznych. WAE. Poznań 2000.
5)  Zespół pod redakcją Mariana Matłoki. Matematyka dla ekonomistów. Zbiór zadań. PWE. Poznań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W08: </w:t>
      </w:r>
    </w:p>
    <w:p>
      <w:pPr/>
      <w:r>
        <w:rPr/>
        <w:t xml:space="preserve">Ma wiedzę w zakresie matematyki  obejmującą wybrane zagadnienia  z algebry macierzy oraz układów równań i nierówności liniowych, z rachunku różniczkowego funkcji wielu zmiennych - znajdowania ekstremów bezwarunkowych i warunkowych.  Ma podstawową wiedzę  z rachunku prawdopodobieństwa - zmiennej losowej jednowymiarowej i jej rozkładów.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kolokwiumI, II z zadaniami; ocena odpowiedzi ustnych na zajęciach; egzamin pisemny z zadaniami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obliczać wyznaczniki i stosować je do rozwiązywania układów  równań liniowych. Potrafi obliczać pochodne cząstkowe oraz badać  istnienie ekstremów warunkowych i bezwarunkowych funkcji  wielu zmiennych oraz rozwiązywać proste zagadnienia optymalizacyjne. Potrafi opisywać wybrane rozkłady zmiennej losowej oraz obliczać jej podstawowe paramety - wartość oczekiwaną, modę, medianę i wariancję.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kolokwiumI, II z zadaniami; ocena odpowiedzi ustnych na zajęciach; egzamin pisemny z zadaniami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U10: </w:t>
      </w:r>
    </w:p>
    <w:p>
      <w:pPr/>
      <w:r>
        <w:rPr/>
        <w:t xml:space="preserve">Potrafi wykorzystać wiedzę z zakresu równań i nierówności liniowych oraz rachunku różniczkowego w prowadzonym badaniu ekonomicznym.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kolokwiumI, II z zadaniami; ocena odpowiedzi ustnych na zajęciach; egzamin pisemny z zadaniami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Zna ograniczenia własnej wiedzy i rozumie potrzebę dalszego kształcenia. Potrafi formułować opinie na temat podstawowych zagadnień matematycznych.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kolokwiumI, II z zadaniami; egzamin pisemny z zadaniami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2026-05-11T16:04:48+02:00</dcterms:created>
  <dcterms:modified xsi:type="dcterms:W3CDTF">2026-05-11T16:04:48+02:00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