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Zintegrowane Systemy CAD/CAM/CAE 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Stanisław Bogdański, Prof. PW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Lotnictwo i Kosmonautyka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NK436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 udział w zajęciach                                30
- kończenie w domu zadań                        8
- zapoznanie się ze wskazaną literaturą       5
- przygotowanie się do zajęć i kolokwiów     8
- udział w konsultacjach                           5
                                      Razem           56 godzin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1.2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1.2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Konstrukcji Maszyn I 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Wielokrotność liczby 12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 przedmiotu: Wprowadzenie do najbardziej zaawansowanych zintegrowanych systemów CAD/CAM/CAE (opanowanie podstawowych funkcji z zakresu modelowania 2D i 3D „draftingu”) będące przygotowaniem do dalszego kształcenia się w wybranym systemie w ramach przedmiotu ZSC-II. Nauczenie sposobu posługiwania się na poziomie podstawowym zintegrowanymi systemami CAD/CAM/CAE na przykładzie najnowszych wersji NX Unigraphics i CATIA V-5.xx.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Charakterystyka zaawansowanych systemów CAD/CAM/CAE stosowanych współcześnie w przemyśle. Możliwości systemów, ich budowa i koncepcja użytkowania. Praktyczne zastosowanie wybranego systemu w zakresie: modelowania na płaszczyźnie (zbiory punktów, krzywe płaskie – w tym krzywe typu „spline”, wykorzystanie sparametryzowanego szkicownika); modelowania 3D, w tym tworzenia modeli pojedynczych obiektów oraz budowy wirtualnych modeli maszyn i urządzeń (tworzenie złożeń); tworzenia dwuwymiarowych rysunków dokumentacji technicznej (rysunków wykonawczych i złożeniowych) z obiektów trójwymiarowych. Wprowadzenie do techniki szybkiego wykonywania prototypów (rapid prototyping).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Dwa kolokwia w trakcie semestru + poprakowe pod koniec semestru. Aktywnosc jakośc pracy samodzielnej w trakcie zajęć: wskazane zadania z materiałów elektronicznych lub w formie wydruków wydawane przez prowadzącego zajęcia do samodzielnego wykonania. 
Patrz  regulamin przedmiotu na WWW: http://meil.pw.edu.pl/zpk/ZPK/Dydaktyka/Regulaminy-zajec-dydaktycznych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 Materiały szkoleniowe firmy Siemens UGS PLM Software dostępne „on line”. Dodatkowo podręczniki: • W. Skarka, A. Mazurek: CATIA. Podstawy modelowania i zapisu konstrukcji . Helion, 2005. • CATIA – materiały szkoleniowe „on line” na stronie: • http://www-01.ibm.com/software/applications/plm/wls/disciplines/wls/ • Materiały szkoleniowe NX „on line” na stronie: http://www.plm.automation.siemens.com/en_us/products/nx/design/index.shtml 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http://meil.pw.edu.pl/zpk/ZPK/Dydaktyka/Materialy-dla-studentow-Files-for-students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EW1: </w:t>
      </w:r>
    </w:p>
    <w:p>
      <w:pPr/>
      <w:r>
        <w:rPr/>
        <w:t xml:space="preserve">EW1.Posiada wiedzę podstawową na temat stosowanych w dziedzinie inżynierii mechanicznej w przemyśle systemów CAD i zintegrowanych Systemów CAD/CAM/CAE o różnym stopniu zaawansowania w tym podstawową znajomość ich przeznaczenia, struktury, możliwości i sposobu działania.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bieżące sprawdziany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LiK1_W06, LiK1_W19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T1A_W02, T1A_W07, T1A_W07</w:t>
      </w:r>
    </w:p>
    <w:p>
      <w:pPr>
        <w:keepNext w:val="1"/>
        <w:spacing w:after="10"/>
      </w:pPr>
      <w:r>
        <w:rPr>
          <w:b/>
          <w:bCs/>
        </w:rPr>
        <w:t xml:space="preserve">Efekt EW2: </w:t>
      </w:r>
    </w:p>
    <w:p>
      <w:pPr/>
      <w:r>
        <w:rPr/>
        <w:t xml:space="preserve">EW2. Posiada pogłębioną i ugruntowaną wiedzę na temat co najmniej dwóch nowoczesnych, zaawansowanych, zintegrowanych systemów CAD/CAM/CAE (CATIA i NX-Unigraphics) w tym na temat ich budowy, przeznaczenia poszczególnych modułów stosowanych w inżynierii mechanicznej, ich możliwości i koncepcji użytkowania. W szczególności posiada podstawową wiedzę na temat możliwości wykorzystania wspomnianych systemów do szybkiego wykonywania prototypów (rapid prototyping) oraz do realizacji tzw. projektowania współbieżnego (concurrent engineering).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bieżące sprawdziany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LiK1_W06, LiK1_W19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T1A_W01, T1A_W02, T1A_W07, 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EU1: </w:t>
      </w:r>
    </w:p>
    <w:p>
      <w:pPr/>
      <w:r>
        <w:rPr/>
        <w:t xml:space="preserve">EU1.Potrafi posługiwać się na poziomie podstawowym zintegrowanymi systemami CAD/CAM/CAE na przykładzie najnowszych wersji NX Unigraphics i CATIA V-5.xx. W szczególności  potrafi  praktycznie zastosować obydwa  systemy w zakresie: modelowania na płaszczyźnie (zbiory punktów, krzywe płaskie – w tym krzywe typu „spline”, wykorzystanie sparametryzowanego szkicownika); modelowania 3D, w tym tworzenia modeli 3D pojedynczych obiektów (prostych komponentów maszyn i urządzeń).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bieżące sprawdziany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LiK1_U02, LiK1_U08, LiK1_U10, LiK1_U12, LiK1_U20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T1A_U07, T1A_U08, T1A_U09, T1A_U08, T1A_U09, T1A_U15</w:t>
      </w:r>
    </w:p>
    <w:p>
      <w:pPr>
        <w:keepNext w:val="1"/>
        <w:spacing w:after="10"/>
      </w:pPr>
      <w:r>
        <w:rPr>
          <w:b/>
          <w:bCs/>
        </w:rPr>
        <w:t xml:space="preserve">Efekt EU2: </w:t>
      </w:r>
    </w:p>
    <w:p>
      <w:pPr/>
      <w:r>
        <w:rPr/>
        <w:t xml:space="preserve">EU2. Potrafi posługiwać się na poziomie podstawowym zintegrowanymi systemami CAD/CAM/CAE na przykładzie najnowszych wersji NX Unigraphics i CATIA V-5.xx. W szczególności  potrafi  praktycznie zastosować obydwa systemy w zakresie budowy prostych wirtualnych modeli 3D maszyn i urządzeń (tworzenie złożeń) oraz automatycznego tworzenia dwuwymiarowych rysunków dokumentacji technicznej (rysunków wykonawczych i złożeniowych) z obiektów trójwymiarowych.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i bieżące sprawdziany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LiK1_U02, LiK1_U08, LiK1_U10, LiK1_U12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T1A_U02, T1A_U07, T1A_U08, T1A_U09, T1A_U08, T1A_U09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2025-06-16T03:43:05+02:00</dcterms:created>
  <dcterms:modified xsi:type="dcterms:W3CDTF">2025-06-16T03:43:05+02:00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