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termodynamiki”
Parametry  układu termodynamicznego
I i II zasada termodynamiki dla układu otwartego
Przemiany politropowe
Mieszaniny, układy dwufazowe, powietrze wilgotne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 temperatury i badanie termometrów.
Pomiar ciśnień i badanie manometrów.
Pomiary własności powietrza wilgotnego.
Bilans sprężarki tłokowej. 
Bilans cieplny silnika wysokoprężnego.
Badanie wentylatora odśrodkowego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
Kolokwium po ćwiczeniach 
Ocena sprawozdania
Kolokwium końcowe po wszystkich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P.Bader, K.Błogowska „Laboratorium termodynamiki” 
2.	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 II M  U-1: </w:t>
      </w:r>
    </w:p>
    <w:p>
      <w:pPr/>
      <w:r>
        <w:rPr/>
        <w:t xml:space="preserve">Umie wykonać cechowanie czujników do pomiaru temperatur 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 IIM U-2: </w:t>
      </w:r>
    </w:p>
    <w:p>
      <w:pPr/>
      <w:r>
        <w:rPr/>
        <w:t xml:space="preserve">Umie przeprowadzić cechowanie manometrów i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 IIM U-3: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 IIM U-4: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 IIM U - 5: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 IIM KS-1: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protokołu pommiarowego i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 IIM KS: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protokołu pommiarowego i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 IIM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IIM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IIM W-3: </w:t>
      </w:r>
    </w:p>
    <w:p>
      <w:pPr/>
      <w:r>
        <w:rPr/>
        <w:t xml:space="preserve">Zna zasady działania czujników do pomiaru temperatur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IIM W - 4: </w:t>
      </w:r>
    </w:p>
    <w:p>
      <w:pPr/>
      <w:r>
        <w:rPr/>
        <w:t xml:space="preserve">Zna podstawowe metody pomiaru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TM IIM W - 5: </w:t>
      </w:r>
    </w:p>
    <w:p>
      <w:pPr/>
      <w:r>
        <w:rPr/>
        <w:t xml:space="preserve">Zna zasady pracy maszyny tłokowej (sprężarki lub silnika) i potrafi przedstawić to na wykresach pracy i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TM IIM W - 6: </w:t>
      </w:r>
    </w:p>
    <w:p>
      <w:pPr/>
      <w:r>
        <w:rPr/>
        <w:t xml:space="preserve">Zna metody oceny sprawności energetycznej maszyn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TM II M U-1: </w:t>
      </w:r>
    </w:p>
    <w:p>
      <w:pPr/>
      <w:r>
        <w:rPr/>
        <w:t xml:space="preserve">Umie wykonać cechowanie czujników do pomiaru temperatur i oszacować ich dokładność ocena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TM IIM U-2: </w:t>
      </w:r>
    </w:p>
    <w:p>
      <w:pPr/>
      <w:r>
        <w:rPr/>
        <w:t xml:space="preserve">Umie przeprowadzić cechowanie manometrów i ocenić ich dokładność ocena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TM IIM U-3: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 IIM U-4: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TM IIM U – 5: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2026-06-17T01:54:59+02:00</dcterms:created>
  <dcterms:modified xsi:type="dcterms:W3CDTF">2026-06-17T01:54:59+02:00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