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Źródła i Przetwarzanie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Roman Domański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30h
Przygotowanie prezentacji 10h
Przygotowanie do kolokwium końcowego 10h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 I,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 przedmiotu: Nauczenie oceny zasobów energetycznych, sposobu budowania scenariuszy energetycznych, oceny możliwości wdrażania nowych technologii energetycznych. Nauczenie oceny zagrożeń ekologicznych wynikających z procesów konwersji energii. Poznanie nowych i przyszłościowych technologii konwersji energii.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Pojęcia podstawowe dotyczące procesów konwersji energii. Zasoby energetyczne Świata (paliwa kopalne organiczne i jądrowe, źródła odnawialne) udokumentowane i prawdopodobne. Wybrane scenariusze rozwoju energetycznego Świata (IEA, WEC, DOE …), zagrożenia wynikające z procesów konwersji energii. Scenariusze dla Polski. Macierz konwersji energii, sprawności procesów konwersji energii dla wybranych procesów i urządzeń. Zagadnienia akumulacji energii w różnych formach, możliwości akumulacji energii. Ekologiczne skutki procesów konwersji energii lokalne i globalne. Efekt cieplarniany. Zobowiązania i normy prawne dotyczące ochrony środowiska. Źródła odnawialne, słońce jako źródło energii, konwersja energii promieniowania słonecznego (kolektory i układy fotowoltaiczne. Biomasa i biopaliwa. Energetyka wiatrowa, energia wód i oceanów, OTEC. Geotermia – systemy geotermalne, perspektywiczne technologie hot dry rock. Geotermia w Polsce. Przemiany jądrowe, procesy fuzji energetyka jądrowa, zagrożenia jądrowe. Pompy ciepła, przykłady zastosowań. Wodór jako nośnik energii, produkcja i akumulacja wodoru.. Ogniwa paliwowe w energetyce i transporcie. Konwersja energii w laserach. Perspektywiczne technologie energetyczne, racjonalizacja zużycia energii wzrost sprawności procesów konwersji energii.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60% test wielokrotnego wyboru przeprowadzony po zakończeniu wykładu, 40% ocena z pracy domowej, Praca własna: Praca domowa wykonana w zespole 2-3 osobowym. Temat pracy i jej forma (referat, obliczenia) ustalony na początku semestru.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Domański R.: Materiały do wykładów w formacie PDF 2. International Energy Agency, World Energy Outlook 2006, OECD/IEA, 2007 3. Renewable Energy – Innovative Technologies and New Ideas, OWPW, Warsaw 2008 4. Kruger P.: Alternative resources : The Quest for Sustainable Energy, JohnWiley&amp;Sons, Inc., 2006 5. Domański R.: Magazynowanie energii cieplnej, PWN, Warszawa, 1990 6. Materiały na stronie internetowej ITC (dostępne dla studentów odrabiających przedmiot po zalogowaniu) Dodatkowe literatura: 1. Domański R. i inni: Wybrane zagadnienia z termodynamiki w ujęciu komputerowym, PWN, Warszawa, 2000 2. Dincer i., Rosen M.A.: Thermal Energy Storage, John Wiley &amp; Sons Ltd, England, 2002 3. Chmielniak T. (edytor): Strategie rozwojowe w zakresie maszyn i urządzeń energetycznych, konferencja Komitetu Energetyki PAN, Gliwice 2009 4. Pluta Z.: Podstawy teoretyczne fototermicznej konwersji energii słonecznej, Of. Wyd. PW, Warszawa, 2000 5.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Zna kryteria podziału energii na odnawialną i nieodnawialną oraz konwencjonalną i niekonwencjonalną,  zna zasady konwersji energii z różnych źródeł, zna zasoby energetyczne świata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E1_W10, E1_W18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Ma wiedzę na temat perspektyw rozwoju poszczególnych dziedzin energetyki oraz nowoczesnych technologii energetycznych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E1_W10, E1_W14, E1_W25, E1_W27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T1A_W04, T1A_W07, T1A_W05, T1A_W05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Ma podstawową wiedzę dotyczącą zagrożeń energetycznych i środowiskowych związanych z wykorzystaniem i rozwojem różnych źródeł energii, w tym energetyki jądrowej, OZE i energetyki z wykorzystaniem wodoru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E1_W12, E1_W13, E1_W14, E1_W18, E1_W23, E1_W27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T1A_W07, T1A_W03, T1A_W04, T1A_W07, T1A_W04, T1A_W07, T1A_W05,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Umie odróżnić i sklasyfikować podstawowe systemy energetyczne, potrafi uzasadnić ich zastosowanie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T1A_U09, T1A_U16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przedstawić opracowanie na temat różnych źródeł energii w formie prezentacji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E1_U03, E1_U07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Potrafi zdobyć i przedstawić bieżące dane dotyczące wybranego rodzaju energii i jego perspektywy rozwoju, korzystając z dostępnej literatury i Internetu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E1_U05, E1_U07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EK1: </w:t>
      </w:r>
    </w:p>
    <w:p>
      <w:pPr/>
      <w:r>
        <w:rPr/>
        <w:t xml:space="preserve">Potrafi przewidzieć pozytywne i negatywne skutki środowiskowe, energetyczne i społeczne stosowania różnych technologii energetycznych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2025-07-07T14:42:21+02:00</dcterms:created>
  <dcterms:modified xsi:type="dcterms:W3CDTF">2025-07-07T14:42:21+02:00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